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607EEC8A"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7B3802">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sidR="00E51C63">
        <w:rPr>
          <w:rFonts w:ascii="Arial" w:eastAsia="MS Mincho" w:hAnsi="Arial"/>
          <w:b/>
          <w:bCs/>
          <w:sz w:val="24"/>
          <w:szCs w:val="24"/>
        </w:rPr>
        <w:t>230624</w:t>
      </w:r>
    </w:p>
    <w:p w14:paraId="6D710D0E" w14:textId="1CB78D09" w:rsidR="00FF7593" w:rsidRPr="00221850" w:rsidRDefault="007B3802" w:rsidP="00FF7593">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Athens</w:t>
      </w:r>
      <w:r w:rsidR="00416F3B" w:rsidRPr="00416F3B">
        <w:rPr>
          <w:rFonts w:ascii="Arial" w:hAnsi="Arial" w:cs="Arial"/>
          <w:b/>
          <w:noProof/>
          <w:color w:val="000000"/>
          <w:sz w:val="24"/>
          <w:szCs w:val="24"/>
        </w:rPr>
        <w:t xml:space="preserve">, </w:t>
      </w:r>
      <w:r>
        <w:rPr>
          <w:rFonts w:ascii="Arial" w:hAnsi="Arial" w:cs="Arial"/>
          <w:b/>
          <w:noProof/>
          <w:color w:val="000000"/>
          <w:sz w:val="24"/>
          <w:szCs w:val="24"/>
        </w:rPr>
        <w:t>GR</w:t>
      </w:r>
      <w:r w:rsidR="00FF7593">
        <w:rPr>
          <w:rFonts w:ascii="Arial" w:hAnsi="Arial" w:cs="Arial"/>
          <w:b/>
          <w:noProof/>
          <w:color w:val="000000"/>
          <w:sz w:val="24"/>
          <w:szCs w:val="24"/>
        </w:rPr>
        <w:t>,</w:t>
      </w:r>
      <w:r w:rsidR="000279A9" w:rsidRPr="000279A9">
        <w:t xml:space="preserve"> </w:t>
      </w:r>
      <w:r w:rsidR="000279A9" w:rsidRPr="000279A9">
        <w:rPr>
          <w:rFonts w:ascii="Arial" w:hAnsi="Arial" w:cs="Arial"/>
          <w:b/>
          <w:noProof/>
          <w:color w:val="000000"/>
          <w:sz w:val="24"/>
          <w:szCs w:val="24"/>
        </w:rPr>
        <w:t>27</w:t>
      </w:r>
      <w:r w:rsidR="00CD687F" w:rsidRPr="00CD687F">
        <w:rPr>
          <w:rFonts w:ascii="Arial" w:hAnsi="Arial" w:cs="Arial"/>
          <w:b/>
          <w:noProof/>
          <w:color w:val="000000"/>
          <w:sz w:val="24"/>
          <w:szCs w:val="24"/>
          <w:vertAlign w:val="superscript"/>
        </w:rPr>
        <w:t>th</w:t>
      </w:r>
      <w:r w:rsidR="00CD687F">
        <w:rPr>
          <w:rFonts w:ascii="Arial" w:hAnsi="Arial" w:cs="Arial"/>
          <w:b/>
          <w:noProof/>
          <w:color w:val="000000"/>
          <w:sz w:val="24"/>
          <w:szCs w:val="24"/>
        </w:rPr>
        <w:t xml:space="preserve"> </w:t>
      </w:r>
      <w:r w:rsidR="000279A9" w:rsidRPr="000279A9">
        <w:rPr>
          <w:rFonts w:ascii="Arial" w:hAnsi="Arial" w:cs="Arial"/>
          <w:b/>
          <w:noProof/>
          <w:color w:val="000000"/>
          <w:sz w:val="24"/>
          <w:szCs w:val="24"/>
        </w:rPr>
        <w:t>Feb – 3</w:t>
      </w:r>
      <w:r w:rsidR="00CD687F" w:rsidRPr="00CD687F">
        <w:rPr>
          <w:rFonts w:ascii="Arial" w:hAnsi="Arial" w:cs="Arial"/>
          <w:b/>
          <w:noProof/>
          <w:color w:val="000000"/>
          <w:sz w:val="24"/>
          <w:szCs w:val="24"/>
          <w:vertAlign w:val="superscript"/>
        </w:rPr>
        <w:t>rd</w:t>
      </w:r>
      <w:r w:rsidR="00CD687F">
        <w:rPr>
          <w:rFonts w:ascii="Arial" w:hAnsi="Arial" w:cs="Arial"/>
          <w:b/>
          <w:noProof/>
          <w:color w:val="000000"/>
          <w:sz w:val="24"/>
          <w:szCs w:val="24"/>
        </w:rPr>
        <w:t xml:space="preserve"> </w:t>
      </w:r>
      <w:r w:rsidR="000279A9" w:rsidRPr="000279A9">
        <w:rPr>
          <w:rFonts w:ascii="Arial" w:hAnsi="Arial" w:cs="Arial"/>
          <w:b/>
          <w:noProof/>
          <w:color w:val="000000"/>
          <w:sz w:val="24"/>
          <w:szCs w:val="24"/>
        </w:rPr>
        <w:t>Mar, 2023</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5D0CBB4E"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C079C8">
        <w:rPr>
          <w:rFonts w:eastAsia="SimSun" w:cs="Arial"/>
          <w:b/>
          <w:bCs/>
          <w:sz w:val="24"/>
          <w:lang w:val="en-US"/>
        </w:rPr>
        <w:t>2</w:t>
      </w:r>
      <w:r w:rsidR="00220D68">
        <w:rPr>
          <w:rFonts w:eastAsia="SimSun" w:cs="Arial"/>
          <w:b/>
          <w:bCs/>
          <w:sz w:val="24"/>
          <w:lang w:val="en-US"/>
        </w:rPr>
        <w:t>.</w:t>
      </w:r>
      <w:r w:rsidR="007B3802">
        <w:rPr>
          <w:rFonts w:eastAsia="SimSun" w:cs="Arial"/>
          <w:b/>
          <w:bCs/>
          <w:sz w:val="24"/>
          <w:lang w:val="en-US"/>
        </w:rPr>
        <w:t>2</w:t>
      </w:r>
    </w:p>
    <w:p w14:paraId="3DAB9295" w14:textId="0E3D3C55"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r w:rsidR="004247E5">
        <w:rPr>
          <w:rFonts w:cs="Arial"/>
          <w:b/>
          <w:sz w:val="24"/>
        </w:rPr>
        <w:t>, CATT, Lenovo</w:t>
      </w:r>
      <w:r w:rsidR="00C26CBC">
        <w:rPr>
          <w:rFonts w:cs="Arial"/>
          <w:b/>
          <w:sz w:val="24"/>
        </w:rPr>
        <w:t>, Samsung</w:t>
      </w:r>
    </w:p>
    <w:p w14:paraId="2C0E9612" w14:textId="68063137"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5B1A28">
        <w:rPr>
          <w:rFonts w:ascii="Arial" w:hAnsi="Arial" w:cs="Arial"/>
          <w:b/>
          <w:bCs/>
          <w:sz w:val="24"/>
        </w:rPr>
        <w:t>UE Performance Feedback Information</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B35929">
      <w:pPr>
        <w:pStyle w:val="Heading1"/>
      </w:pPr>
      <w:r w:rsidRPr="0064252A">
        <w:t>Introduction</w:t>
      </w:r>
    </w:p>
    <w:p w14:paraId="46658D15" w14:textId="194D82F9" w:rsidR="005027F5" w:rsidRDefault="00D43B8D" w:rsidP="007B3802">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 xml:space="preserve">During </w:t>
      </w:r>
      <w:r w:rsidR="00601C39">
        <w:rPr>
          <w:rFonts w:eastAsia="SimSun" w:cs="Times New Roman"/>
          <w:szCs w:val="20"/>
        </w:rPr>
        <w:t xml:space="preserve">the last </w:t>
      </w:r>
      <w:r w:rsidR="00B0579C">
        <w:rPr>
          <w:rFonts w:eastAsia="SimSun" w:cs="Times New Roman"/>
          <w:szCs w:val="20"/>
        </w:rPr>
        <w:t>RAN3 #</w:t>
      </w:r>
      <w:r w:rsidR="00997216">
        <w:rPr>
          <w:rFonts w:eastAsia="SimSun" w:cs="Times New Roman"/>
          <w:szCs w:val="20"/>
        </w:rPr>
        <w:t>118</w:t>
      </w:r>
      <w:r w:rsidR="00B0579C">
        <w:rPr>
          <w:rFonts w:eastAsia="SimSun" w:cs="Times New Roman"/>
          <w:szCs w:val="20"/>
        </w:rPr>
        <w:t xml:space="preserve"> meeting, </w:t>
      </w:r>
      <w:r w:rsidR="00997216">
        <w:rPr>
          <w:rFonts w:eastAsia="SimSun" w:cs="Times New Roman"/>
          <w:szCs w:val="20"/>
        </w:rPr>
        <w:t>it is still open how to transmit single UE performance feedback:</w:t>
      </w:r>
    </w:p>
    <w:p w14:paraId="7E227636" w14:textId="77777777" w:rsidR="00997216" w:rsidRDefault="00997216" w:rsidP="00997216">
      <w:pPr>
        <w:rPr>
          <w:rFonts w:ascii="Calibri" w:eastAsia="DengXian" w:hAnsi="Calibri" w:cs="Calibri"/>
          <w:i/>
          <w:color w:val="FF0000"/>
          <w:kern w:val="2"/>
          <w:sz w:val="16"/>
          <w:szCs w:val="16"/>
          <w:lang w:eastAsia="en-US"/>
        </w:rPr>
      </w:pPr>
      <w:r>
        <w:rPr>
          <w:rFonts w:ascii="Calibri" w:eastAsia="DengXian" w:hAnsi="Calibri" w:cs="Calibri"/>
          <w:i/>
          <w:color w:val="FF0000"/>
          <w:kern w:val="2"/>
          <w:sz w:val="16"/>
          <w:szCs w:val="16"/>
          <w:lang w:eastAsia="en-US"/>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40303444" w14:textId="77777777" w:rsidR="00997216" w:rsidRDefault="00997216" w:rsidP="00997216">
      <w:pPr>
        <w:overflowPunct w:val="0"/>
        <w:autoSpaceDE w:val="0"/>
        <w:autoSpaceDN w:val="0"/>
        <w:adjustRightInd w:val="0"/>
        <w:spacing w:before="0" w:after="180"/>
        <w:textAlignment w:val="baseline"/>
        <w:rPr>
          <w:rFonts w:ascii="Calibri" w:eastAsia="DengXian" w:hAnsi="Calibri" w:cs="Calibri"/>
          <w:i/>
          <w:color w:val="FF0000"/>
          <w:kern w:val="2"/>
          <w:sz w:val="16"/>
          <w:szCs w:val="16"/>
          <w:lang w:eastAsia="en-US"/>
        </w:rPr>
      </w:pPr>
      <w:r>
        <w:rPr>
          <w:rFonts w:ascii="Calibri" w:eastAsia="DengXian" w:hAnsi="Calibri" w:cs="Calibri"/>
          <w:i/>
          <w:color w:val="FF0000"/>
          <w:kern w:val="2"/>
          <w:sz w:val="16"/>
          <w:szCs w:val="16"/>
          <w:lang w:eastAsia="en-US"/>
        </w:rPr>
        <w:t>It is FFS the feedback is triggered via the handover request, or via a new class 1 procedure (same or different from the previously agreed for initiating the reporting of AI/ML Related Information).</w:t>
      </w:r>
    </w:p>
    <w:p w14:paraId="41595F3F" w14:textId="745498EF" w:rsidR="005027F5" w:rsidRPr="008C16BE" w:rsidRDefault="00935053" w:rsidP="00997216">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 xml:space="preserve">In this contribution, </w:t>
      </w:r>
      <w:r w:rsidR="00E942CC">
        <w:rPr>
          <w:rFonts w:eastAsia="SimSun" w:cs="Times New Roman"/>
          <w:szCs w:val="20"/>
        </w:rPr>
        <w:t>we</w:t>
      </w:r>
      <w:r w:rsidR="00FC7862">
        <w:rPr>
          <w:rFonts w:eastAsia="SimSun" w:cs="Times New Roman"/>
          <w:szCs w:val="20"/>
        </w:rPr>
        <w:t xml:space="preserve"> </w:t>
      </w:r>
      <w:r w:rsidR="009F47A9">
        <w:rPr>
          <w:rFonts w:eastAsia="SimSun" w:cs="Times New Roman"/>
          <w:szCs w:val="20"/>
        </w:rPr>
        <w:t>mainly focus on how to request and report UE performance feedback information.</w:t>
      </w:r>
    </w:p>
    <w:p w14:paraId="6E02CF0C" w14:textId="49B8DC47" w:rsidR="00ED71A8" w:rsidRDefault="000D4C15" w:rsidP="00B35929">
      <w:pPr>
        <w:pStyle w:val="Heading1"/>
      </w:pPr>
      <w:r>
        <w:t>Discussion</w:t>
      </w:r>
    </w:p>
    <w:p w14:paraId="4EE64152" w14:textId="77777777" w:rsidR="003875BB" w:rsidRDefault="003875BB" w:rsidP="00B35929">
      <w:pPr>
        <w:pStyle w:val="Heading2"/>
      </w:pPr>
      <w:r>
        <w:t>UE performance feedback</w:t>
      </w:r>
    </w:p>
    <w:p w14:paraId="7264C2F3" w14:textId="7288B2AD" w:rsidR="003875BB" w:rsidRDefault="003875BB" w:rsidP="003875BB">
      <w:pPr>
        <w:spacing w:before="0" w:after="180"/>
      </w:pPr>
      <w:r>
        <w:t>In the RAN3 #117bis-e meeting, the following was agreed for UE performance feedback:</w:t>
      </w:r>
    </w:p>
    <w:tbl>
      <w:tblPr>
        <w:tblStyle w:val="TableGrid"/>
        <w:tblW w:w="0" w:type="auto"/>
        <w:tblLook w:val="04A0" w:firstRow="1" w:lastRow="0" w:firstColumn="1" w:lastColumn="0" w:noHBand="0" w:noVBand="1"/>
      </w:tblPr>
      <w:tblGrid>
        <w:gridCol w:w="9629"/>
      </w:tblGrid>
      <w:tr w:rsidR="003875BB" w14:paraId="7F965CE6" w14:textId="77777777" w:rsidTr="004E5ED0">
        <w:tc>
          <w:tcPr>
            <w:tcW w:w="9629" w:type="dxa"/>
          </w:tcPr>
          <w:p w14:paraId="1E97CE27" w14:textId="77777777" w:rsidR="003875BB" w:rsidRPr="005413AB" w:rsidRDefault="003875BB" w:rsidP="004E5ED0">
            <w:pPr>
              <w:spacing w:before="0"/>
              <w:rPr>
                <w:rFonts w:ascii="Calibri" w:hAnsi="Calibri" w:cs="Calibri"/>
                <w:bCs/>
                <w:color w:val="008000"/>
                <w:sz w:val="18"/>
              </w:rPr>
            </w:pPr>
            <w:r w:rsidRPr="005413AB">
              <w:rPr>
                <w:rFonts w:ascii="Calibri" w:hAnsi="Calibri" w:cs="Calibri"/>
                <w:bCs/>
                <w:color w:val="008000"/>
                <w:sz w:val="18"/>
              </w:rPr>
              <w:t xml:space="preserve">Support the following UE performance information to be sent for feedback purposes: Average Packet Delay, Average UE Throughput DL, Average UE Throughput UL, Average Packet Error Rate. </w:t>
            </w:r>
          </w:p>
          <w:p w14:paraId="40CC7AF8" w14:textId="77777777" w:rsidR="003875BB" w:rsidRPr="00AC6E0E" w:rsidRDefault="003875BB" w:rsidP="004E5ED0">
            <w:pPr>
              <w:spacing w:before="0"/>
              <w:rPr>
                <w:rFonts w:ascii="Calibri" w:hAnsi="Calibri" w:cs="Calibri"/>
                <w:bCs/>
                <w:color w:val="0000FF"/>
                <w:sz w:val="18"/>
              </w:rPr>
            </w:pPr>
            <w:r w:rsidRPr="005413AB">
              <w:rPr>
                <w:rFonts w:ascii="Calibri" w:hAnsi="Calibri" w:cs="Calibri"/>
                <w:bCs/>
                <w:color w:val="0000FF"/>
                <w:sz w:val="18"/>
              </w:rPr>
              <w:t>Other UE performance for feedback purposes is FFS.</w:t>
            </w:r>
          </w:p>
        </w:tc>
      </w:tr>
    </w:tbl>
    <w:p w14:paraId="20BAB83B" w14:textId="77777777" w:rsidR="00D20AF9" w:rsidRDefault="003875BB" w:rsidP="008008FF">
      <w:pPr>
        <w:spacing w:before="180" w:after="180"/>
      </w:pPr>
      <w:r>
        <w:t>It is understood that the UE performance feedback is only provided by the target NG-RAN node for those UEs who are handed-over by the source NG-RAN node as the result of AI/ML model inference.</w:t>
      </w:r>
      <w:r w:rsidR="00816C37">
        <w:t xml:space="preserve"> </w:t>
      </w:r>
    </w:p>
    <w:p w14:paraId="7416BBFE" w14:textId="77777777" w:rsidR="007636F7" w:rsidRDefault="00D20AF9" w:rsidP="007636F7">
      <w:pPr>
        <w:spacing w:before="0" w:after="180"/>
        <w:rPr>
          <w:lang w:val="en-GB" w:eastAsia="en-US"/>
        </w:rPr>
      </w:pPr>
      <w:r>
        <w:rPr>
          <w:lang w:val="en-GB" w:eastAsia="en-US"/>
        </w:rPr>
        <w:t xml:space="preserve">If one NG-RAN node decides to handover a UE to another NG-RAN node based on AI/ML model inference, </w:t>
      </w:r>
      <w:r w:rsidR="00FC2295">
        <w:rPr>
          <w:lang w:val="en-GB" w:eastAsia="en-US"/>
        </w:rPr>
        <w:t xml:space="preserve">following existing handover procedure, </w:t>
      </w:r>
      <w:r>
        <w:rPr>
          <w:lang w:val="en-GB" w:eastAsia="en-US"/>
        </w:rPr>
        <w:t xml:space="preserve">the Handover Preparation procedure is used to request the neighbouring NG-RAN node to establish necessary resources for an upcoming handover. </w:t>
      </w:r>
    </w:p>
    <w:p w14:paraId="799C9137" w14:textId="5BC372C4" w:rsidR="007636F7" w:rsidRDefault="007636F7" w:rsidP="007636F7">
      <w:pPr>
        <w:spacing w:before="0" w:after="180"/>
        <w:rPr>
          <w:lang w:val="en-GB" w:eastAsia="en-US"/>
        </w:rPr>
      </w:pPr>
      <w:r>
        <w:rPr>
          <w:lang w:val="en-GB" w:eastAsia="en-US"/>
        </w:rPr>
        <w:t xml:space="preserve">This procedure can also be used to request the neighbouring NG-RAN node to perform measurements for this handed-over UE's performance feedback. Then the target NG-RAN node can </w:t>
      </w:r>
      <w:proofErr w:type="gramStart"/>
      <w:r>
        <w:rPr>
          <w:lang w:val="en-GB" w:eastAsia="en-US"/>
        </w:rPr>
        <w:t>reply</w:t>
      </w:r>
      <w:proofErr w:type="gramEnd"/>
      <w:r>
        <w:rPr>
          <w:lang w:val="en-GB" w:eastAsia="en-US"/>
        </w:rPr>
        <w:t xml:space="preserve"> an acknowledgment whether it can perform the corresponding measurement or not.</w:t>
      </w:r>
    </w:p>
    <w:p w14:paraId="32F739D3" w14:textId="77777777" w:rsidR="00196D0F" w:rsidRDefault="005A41A1" w:rsidP="00D20AF9">
      <w:pPr>
        <w:spacing w:before="0" w:after="180"/>
        <w:rPr>
          <w:lang w:val="en-GB" w:eastAsia="en-US"/>
        </w:rPr>
      </w:pPr>
      <w:r>
        <w:rPr>
          <w:lang w:val="en-GB" w:eastAsia="en-US"/>
        </w:rPr>
        <w:t xml:space="preserve">One may consider </w:t>
      </w:r>
      <w:r w:rsidR="00B84CE2">
        <w:rPr>
          <w:lang w:val="en-GB" w:eastAsia="en-US"/>
        </w:rPr>
        <w:t>using</w:t>
      </w:r>
      <w:r>
        <w:rPr>
          <w:lang w:val="en-GB" w:eastAsia="en-US"/>
        </w:rPr>
        <w:t xml:space="preserve"> a new class 1 procedure (either the same or different AI/ML related information reporting procedure agreed in RAN3 #11</w:t>
      </w:r>
      <w:r w:rsidR="00B84CE2">
        <w:rPr>
          <w:lang w:val="en-GB" w:eastAsia="en-US"/>
        </w:rPr>
        <w:t>7e</w:t>
      </w:r>
      <w:r>
        <w:rPr>
          <w:lang w:val="en-GB" w:eastAsia="en-US"/>
        </w:rPr>
        <w:t>)</w:t>
      </w:r>
      <w:r w:rsidR="00B84CE2">
        <w:rPr>
          <w:lang w:val="en-GB" w:eastAsia="en-US"/>
        </w:rPr>
        <w:t xml:space="preserve"> to request UE performance feedback for the handed-over UEs. </w:t>
      </w:r>
    </w:p>
    <w:p w14:paraId="60245E66" w14:textId="00442B7B" w:rsidR="00C44D37" w:rsidRDefault="00C44D37" w:rsidP="00F043CA">
      <w:pPr>
        <w:spacing w:before="0" w:after="180"/>
        <w:rPr>
          <w:lang w:val="en-GB" w:eastAsia="en-US"/>
        </w:rPr>
      </w:pPr>
      <w:r>
        <w:rPr>
          <w:lang w:val="en-GB" w:eastAsia="en-US"/>
        </w:rPr>
        <w:t xml:space="preserve">Since the UE performance feedback should be measured as soon as the UE is handed-over, this request should be sent </w:t>
      </w:r>
      <w:r w:rsidR="00F13A25">
        <w:rPr>
          <w:lang w:val="en-GB" w:eastAsia="en-US"/>
        </w:rPr>
        <w:t>no later than</w:t>
      </w:r>
      <w:r>
        <w:rPr>
          <w:lang w:val="en-GB" w:eastAsia="en-US"/>
        </w:rPr>
        <w:t xml:space="preserve"> Handover Request</w:t>
      </w:r>
      <w:r w:rsidR="005C5845">
        <w:rPr>
          <w:lang w:val="en-GB" w:eastAsia="en-US"/>
        </w:rPr>
        <w:t>,</w:t>
      </w:r>
      <w:r w:rsidR="00772946">
        <w:rPr>
          <w:lang w:val="en-GB" w:eastAsia="en-US"/>
        </w:rPr>
        <w:t xml:space="preserve"> so that the target NG-RAN node </w:t>
      </w:r>
      <w:r w:rsidR="001F3BD7">
        <w:rPr>
          <w:lang w:val="en-GB" w:eastAsia="en-US"/>
        </w:rPr>
        <w:t>can be promptly ready</w:t>
      </w:r>
      <w:r w:rsidR="00772946">
        <w:rPr>
          <w:lang w:val="en-GB" w:eastAsia="en-US"/>
        </w:rPr>
        <w:t xml:space="preserve"> to </w:t>
      </w:r>
      <w:r w:rsidR="001F3BD7">
        <w:rPr>
          <w:lang w:val="en-GB" w:eastAsia="en-US"/>
        </w:rPr>
        <w:t xml:space="preserve">perform </w:t>
      </w:r>
      <w:r w:rsidR="00772946">
        <w:rPr>
          <w:lang w:val="en-GB" w:eastAsia="en-US"/>
        </w:rPr>
        <w:t>the corresponding measurement</w:t>
      </w:r>
      <w:r w:rsidR="005C5845">
        <w:rPr>
          <w:lang w:val="en-GB" w:eastAsia="en-US"/>
        </w:rPr>
        <w:t xml:space="preserve"> </w:t>
      </w:r>
      <w:r w:rsidR="001F3BD7">
        <w:rPr>
          <w:lang w:val="en-GB" w:eastAsia="en-US"/>
        </w:rPr>
        <w:t xml:space="preserve">for the UE requested from the source. Note that, in the legacy HO, the UE starts to access the target cell as soon as it receives the HO CMD. The target should be ready before then, so that </w:t>
      </w:r>
      <w:r w:rsidR="005C5845">
        <w:rPr>
          <w:lang w:val="en-GB" w:eastAsia="en-US"/>
        </w:rPr>
        <w:t xml:space="preserve">the UE performance </w:t>
      </w:r>
      <w:r w:rsidR="001F3BD7">
        <w:rPr>
          <w:lang w:val="en-GB" w:eastAsia="en-US"/>
        </w:rPr>
        <w:t xml:space="preserve">can </w:t>
      </w:r>
      <w:r w:rsidR="005C5845">
        <w:rPr>
          <w:lang w:val="en-GB" w:eastAsia="en-US"/>
        </w:rPr>
        <w:t xml:space="preserve">be measured as soon as the UE </w:t>
      </w:r>
      <w:r w:rsidR="001F3BD7">
        <w:rPr>
          <w:lang w:val="en-GB" w:eastAsia="en-US"/>
        </w:rPr>
        <w:t>accesses the target</w:t>
      </w:r>
      <w:r w:rsidR="00772946">
        <w:rPr>
          <w:lang w:val="en-GB" w:eastAsia="en-US"/>
        </w:rPr>
        <w:t xml:space="preserve">. </w:t>
      </w:r>
    </w:p>
    <w:p w14:paraId="788FE24B" w14:textId="5244C3C8" w:rsidR="00772946" w:rsidRPr="00FF5B7A" w:rsidRDefault="00772946" w:rsidP="00FF5B7A">
      <w:pPr>
        <w:pStyle w:val="ProandOBs"/>
      </w:pPr>
      <w:r w:rsidRPr="00FF5B7A">
        <w:t xml:space="preserve">Observation </w:t>
      </w:r>
      <w:r w:rsidR="008008FF" w:rsidRPr="00FF5B7A">
        <w:t>1</w:t>
      </w:r>
      <w:r w:rsidRPr="00FF5B7A">
        <w:t xml:space="preserve">: UE performance feedback request should be sent </w:t>
      </w:r>
      <w:r w:rsidR="00604858" w:rsidRPr="00FF5B7A">
        <w:t>no later than</w:t>
      </w:r>
      <w:r w:rsidRPr="00FF5B7A">
        <w:t xml:space="preserve"> Handover Request</w:t>
      </w:r>
      <w:r w:rsidR="005C5845" w:rsidRPr="00FF5B7A">
        <w:t xml:space="preserve"> to</w:t>
      </w:r>
      <w:r w:rsidR="00DD7768" w:rsidRPr="00FF5B7A">
        <w:t xml:space="preserve"> allow target NG-RAN node measure its performance as soon as the UE is handed-over.</w:t>
      </w:r>
    </w:p>
    <w:p w14:paraId="503FC758" w14:textId="77777777" w:rsidR="00933B25" w:rsidRDefault="00933B25" w:rsidP="00933B25">
      <w:pPr>
        <w:spacing w:before="0" w:after="180"/>
        <w:rPr>
          <w:lang w:val="en-GB" w:eastAsia="en-US"/>
        </w:rPr>
      </w:pPr>
      <w:r>
        <w:rPr>
          <w:lang w:val="en-GB" w:eastAsia="en-US"/>
        </w:rPr>
        <w:lastRenderedPageBreak/>
        <w:t>It is noted that RAN3 agreed this new AI/ML related information reporting procedure is a non-UE associated procedure in RAN3 #117bis-e meeting.</w:t>
      </w:r>
    </w:p>
    <w:tbl>
      <w:tblPr>
        <w:tblStyle w:val="TableGrid"/>
        <w:tblW w:w="0" w:type="auto"/>
        <w:tblLook w:val="04A0" w:firstRow="1" w:lastRow="0" w:firstColumn="1" w:lastColumn="0" w:noHBand="0" w:noVBand="1"/>
      </w:tblPr>
      <w:tblGrid>
        <w:gridCol w:w="9629"/>
      </w:tblGrid>
      <w:tr w:rsidR="00933B25" w14:paraId="64ACFB93" w14:textId="77777777" w:rsidTr="004E5ED0">
        <w:tc>
          <w:tcPr>
            <w:tcW w:w="9629" w:type="dxa"/>
          </w:tcPr>
          <w:p w14:paraId="39CF66F1" w14:textId="77777777" w:rsidR="00933B25" w:rsidRPr="00F01399" w:rsidRDefault="00933B25" w:rsidP="008008FF">
            <w:pPr>
              <w:spacing w:before="0"/>
              <w:rPr>
                <w:rFonts w:ascii="Calibri" w:hAnsi="Calibri" w:cs="Calibri"/>
                <w:bCs/>
                <w:color w:val="008000"/>
                <w:sz w:val="18"/>
              </w:rPr>
            </w:pPr>
            <w:r w:rsidRPr="005413AB">
              <w:rPr>
                <w:rFonts w:ascii="Calibri" w:hAnsi="Calibri" w:cs="Calibri"/>
                <w:bCs/>
                <w:color w:val="008000"/>
                <w:sz w:val="18"/>
              </w:rPr>
              <w:t xml:space="preserve">The new procedure is non-UE associated procedure. If needed, the procedure can be used to capture UE-associated information. </w:t>
            </w:r>
          </w:p>
        </w:tc>
      </w:tr>
    </w:tbl>
    <w:p w14:paraId="7EF77C79" w14:textId="00108CA0" w:rsidR="00DD7768" w:rsidRDefault="00933B25" w:rsidP="008008FF">
      <w:pPr>
        <w:spacing w:after="180"/>
        <w:rPr>
          <w:lang w:val="en-GB" w:eastAsia="en-US"/>
        </w:rPr>
      </w:pPr>
      <w:r>
        <w:rPr>
          <w:lang w:val="en-GB" w:eastAsia="en-US"/>
        </w:rPr>
        <w:t xml:space="preserve">Though </w:t>
      </w:r>
      <w:r w:rsidR="00E07D2E">
        <w:rPr>
          <w:lang w:val="en-GB" w:eastAsia="en-US"/>
        </w:rPr>
        <w:t>the agreed AI/ML related procedure</w:t>
      </w:r>
      <w:r>
        <w:rPr>
          <w:lang w:val="en-GB" w:eastAsia="en-US"/>
        </w:rPr>
        <w:t xml:space="preserve"> can be used to capture UE-</w:t>
      </w:r>
      <w:r w:rsidR="001F3BD7">
        <w:rPr>
          <w:lang w:val="en-GB" w:eastAsia="en-US"/>
        </w:rPr>
        <w:t xml:space="preserve">related </w:t>
      </w:r>
      <w:proofErr w:type="gramStart"/>
      <w:r>
        <w:rPr>
          <w:lang w:val="en-GB" w:eastAsia="en-US"/>
        </w:rPr>
        <w:t>information</w:t>
      </w:r>
      <w:proofErr w:type="gramEnd"/>
      <w:r>
        <w:rPr>
          <w:lang w:val="en-GB" w:eastAsia="en-US"/>
        </w:rPr>
        <w:t xml:space="preserve"> or another new UE-associated AI/ML related information reporting procedure </w:t>
      </w:r>
      <w:r w:rsidR="00E10FE5">
        <w:rPr>
          <w:lang w:val="en-GB" w:eastAsia="en-US"/>
        </w:rPr>
        <w:t>can be</w:t>
      </w:r>
      <w:r>
        <w:rPr>
          <w:lang w:val="en-GB" w:eastAsia="en-US"/>
        </w:rPr>
        <w:t xml:space="preserve"> introduced, </w:t>
      </w:r>
      <w:r w:rsidR="009A5F2B">
        <w:rPr>
          <w:lang w:val="en-GB" w:eastAsia="en-US"/>
        </w:rPr>
        <w:t xml:space="preserve">but if we go this way, </w:t>
      </w:r>
      <w:r w:rsidR="00D913D9">
        <w:rPr>
          <w:lang w:val="en-GB" w:eastAsia="en-US"/>
        </w:rPr>
        <w:t>the source NG-RAN node needs to generate two separate messages</w:t>
      </w:r>
      <w:r>
        <w:rPr>
          <w:lang w:val="en-GB" w:eastAsia="en-US"/>
        </w:rPr>
        <w:t xml:space="preserve">, one for handover request and another one for UE performance request. </w:t>
      </w:r>
    </w:p>
    <w:p w14:paraId="57E67E27" w14:textId="3C9E0319" w:rsidR="009B725E" w:rsidRDefault="00E10FE5" w:rsidP="00F043CA">
      <w:pPr>
        <w:spacing w:before="0" w:after="180"/>
      </w:pPr>
      <w:r>
        <w:rPr>
          <w:lang w:val="en-GB" w:eastAsia="en-US"/>
        </w:rPr>
        <w:t>This is because</w:t>
      </w:r>
      <w:r w:rsidR="00EB3FE8">
        <w:rPr>
          <w:lang w:val="en-GB" w:eastAsia="en-US"/>
        </w:rPr>
        <w:t xml:space="preserve"> the handover decision of predicted UE is triggered in real-time</w:t>
      </w:r>
      <w:r>
        <w:rPr>
          <w:lang w:val="en-GB" w:eastAsia="en-US"/>
        </w:rPr>
        <w:t xml:space="preserve"> and independent.</w:t>
      </w:r>
      <w:r w:rsidR="00EB3FE8">
        <w:rPr>
          <w:lang w:val="en-GB" w:eastAsia="en-US"/>
        </w:rPr>
        <w:t xml:space="preserve"> AI/ML based mobility optimization inference result may trigger </w:t>
      </w:r>
      <w:r w:rsidR="00553334">
        <w:rPr>
          <w:lang w:val="en-GB" w:eastAsia="en-US"/>
        </w:rPr>
        <w:t>different</w:t>
      </w:r>
      <w:r w:rsidR="00EB3FE8">
        <w:rPr>
          <w:lang w:val="en-GB" w:eastAsia="en-US"/>
        </w:rPr>
        <w:t xml:space="preserve"> UEs to handover to different target NG-RAN node </w:t>
      </w:r>
      <w:r w:rsidR="00553334">
        <w:rPr>
          <w:lang w:val="en-GB" w:eastAsia="en-US"/>
        </w:rPr>
        <w:t>at different time</w:t>
      </w:r>
      <w:r w:rsidR="00EB3FE8">
        <w:rPr>
          <w:lang w:val="en-GB" w:eastAsia="en-US"/>
        </w:rPr>
        <w:t>.</w:t>
      </w:r>
      <w:r w:rsidR="009B725E">
        <w:rPr>
          <w:lang w:val="en-GB" w:eastAsia="en-US"/>
        </w:rPr>
        <w:t xml:space="preserve"> </w:t>
      </w:r>
      <w:r w:rsidR="009A5F2B">
        <w:rPr>
          <w:lang w:val="en-GB" w:eastAsia="en-US"/>
        </w:rPr>
        <w:t>Then as mentioned earlier, triggering a</w:t>
      </w:r>
      <w:r w:rsidR="009B725E">
        <w:rPr>
          <w:lang w:val="en-GB" w:eastAsia="en-US"/>
        </w:rPr>
        <w:t xml:space="preserve"> single AI/ML related information reporting procedure </w:t>
      </w:r>
      <w:r w:rsidR="009A5F2B">
        <w:rPr>
          <w:lang w:val="en-GB" w:eastAsia="en-US"/>
        </w:rPr>
        <w:t xml:space="preserve">that requests </w:t>
      </w:r>
      <w:r w:rsidR="009B725E">
        <w:rPr>
          <w:lang w:val="en-GB" w:eastAsia="en-US"/>
        </w:rPr>
        <w:t>multiple UEs’</w:t>
      </w:r>
      <w:r w:rsidR="0042172C">
        <w:rPr>
          <w:lang w:val="en-GB" w:eastAsia="en-US"/>
        </w:rPr>
        <w:t xml:space="preserve"> performance</w:t>
      </w:r>
      <w:r w:rsidR="009B725E">
        <w:rPr>
          <w:lang w:val="en-GB" w:eastAsia="en-US"/>
        </w:rPr>
        <w:t xml:space="preserve"> </w:t>
      </w:r>
      <w:r w:rsidR="009A5F2B">
        <w:rPr>
          <w:lang w:val="en-GB" w:eastAsia="en-US"/>
        </w:rPr>
        <w:t>feedbacks at the same time could be late for the target to perform measurements for some UEs</w:t>
      </w:r>
      <w:r w:rsidR="006B2E2A">
        <w:t xml:space="preserve">. </w:t>
      </w:r>
      <w:r w:rsidR="009A5F2B">
        <w:t>If to avoid this situation, then i</w:t>
      </w:r>
      <w:r w:rsidR="002609D1">
        <w:t xml:space="preserve">n the end, </w:t>
      </w:r>
      <w:r w:rsidR="009A5F2B">
        <w:t xml:space="preserve">such non-UE associated </w:t>
      </w:r>
      <w:r w:rsidR="002609D1">
        <w:t xml:space="preserve">AI/ML procedure </w:t>
      </w:r>
      <w:r w:rsidR="009A5F2B">
        <w:t xml:space="preserve">will be triggered for </w:t>
      </w:r>
      <w:proofErr w:type="gramStart"/>
      <w:r w:rsidR="009A5F2B">
        <w:t>each and every</w:t>
      </w:r>
      <w:proofErr w:type="gramEnd"/>
      <w:r w:rsidR="009A5F2B">
        <w:t xml:space="preserve"> UE individually whenever HO is requested</w:t>
      </w:r>
      <w:r w:rsidR="002609D1">
        <w:t xml:space="preserve">, </w:t>
      </w:r>
      <w:r w:rsidR="009A5F2B">
        <w:t xml:space="preserve">which is essentially nothing but </w:t>
      </w:r>
      <w:r w:rsidR="006B45C1">
        <w:t xml:space="preserve">a UE-associated </w:t>
      </w:r>
      <w:r w:rsidR="009A5F2B">
        <w:t>procedure</w:t>
      </w:r>
      <w:r w:rsidR="006B45C1">
        <w:t>.</w:t>
      </w:r>
    </w:p>
    <w:p w14:paraId="0A13FED8" w14:textId="3435C73C" w:rsidR="006B45C1" w:rsidRDefault="006B45C1" w:rsidP="00FF5B7A">
      <w:pPr>
        <w:pStyle w:val="ProandOBs"/>
      </w:pPr>
      <w:r>
        <w:t>Observation</w:t>
      </w:r>
      <w:r w:rsidR="00471FA5">
        <w:t xml:space="preserve"> </w:t>
      </w:r>
      <w:r w:rsidR="008008FF">
        <w:t>2</w:t>
      </w:r>
      <w:r>
        <w:t xml:space="preserve">: The non-UE associated </w:t>
      </w:r>
      <w:r w:rsidR="009A5F2B">
        <w:t xml:space="preserve">AI/ML related </w:t>
      </w:r>
      <w:r>
        <w:t xml:space="preserve">procedure to carry multiple UEs’ performance </w:t>
      </w:r>
      <w:r w:rsidR="009A5F2B">
        <w:t xml:space="preserve">feedback </w:t>
      </w:r>
      <w:r>
        <w:t xml:space="preserve">request </w:t>
      </w:r>
      <w:r w:rsidR="009A5F2B">
        <w:t xml:space="preserve">at the same time </w:t>
      </w:r>
      <w:r w:rsidR="00DF2F17">
        <w:t xml:space="preserve">will </w:t>
      </w:r>
      <w:r w:rsidR="009A5F2B">
        <w:t xml:space="preserve">eventually </w:t>
      </w:r>
      <w:r w:rsidR="00DF2F17">
        <w:t xml:space="preserve">end up </w:t>
      </w:r>
      <w:r w:rsidR="009A5F2B">
        <w:t>triggering the</w:t>
      </w:r>
      <w:r w:rsidR="00DF2F17">
        <w:t xml:space="preserve"> </w:t>
      </w:r>
      <w:r w:rsidR="009A5F2B">
        <w:t xml:space="preserve">procedure for </w:t>
      </w:r>
      <w:proofErr w:type="gramStart"/>
      <w:r w:rsidR="009A5F2B">
        <w:t>each and every</w:t>
      </w:r>
      <w:proofErr w:type="gramEnd"/>
      <w:r w:rsidR="009A5F2B">
        <w:t xml:space="preserve"> UE individually whenever HO is requested, </w:t>
      </w:r>
      <w:r w:rsidR="00DF2F17">
        <w:t xml:space="preserve">due to </w:t>
      </w:r>
      <w:r w:rsidR="009A5F2B">
        <w:t xml:space="preserve">the nature of UE HO decision in real-time and </w:t>
      </w:r>
      <w:r w:rsidR="00DF2F17">
        <w:t>independency of UE handover</w:t>
      </w:r>
      <w:r w:rsidR="009A5F2B">
        <w:t>, and to make the target be ready to perform measurements as soon as the UE accesses</w:t>
      </w:r>
      <w:r w:rsidR="00DF2F17">
        <w:t>.</w:t>
      </w:r>
    </w:p>
    <w:p w14:paraId="1E754316" w14:textId="58B5B4D2" w:rsidR="009A5F2B" w:rsidRPr="00FF5B7A" w:rsidRDefault="009A5F2B" w:rsidP="00FF5B7A">
      <w:pPr>
        <w:pStyle w:val="ProandOBs"/>
      </w:pPr>
      <w:r w:rsidRPr="00FF5B7A">
        <w:t xml:space="preserve">Observation </w:t>
      </w:r>
      <w:r w:rsidR="008008FF" w:rsidRPr="00FF5B7A">
        <w:t>3</w:t>
      </w:r>
      <w:r w:rsidRPr="00FF5B7A">
        <w:t xml:space="preserve">: This eventually leads the source to end up sending two separate messages to the target for each UE to be </w:t>
      </w:r>
      <w:proofErr w:type="gramStart"/>
      <w:r w:rsidRPr="00FF5B7A">
        <w:t>handed-over</w:t>
      </w:r>
      <w:proofErr w:type="gramEnd"/>
      <w:r w:rsidRPr="00FF5B7A">
        <w:t>.</w:t>
      </w:r>
    </w:p>
    <w:p w14:paraId="05B518EB" w14:textId="39FA0322" w:rsidR="00413BA1" w:rsidRDefault="00553334" w:rsidP="009A5F2B">
      <w:pPr>
        <w:spacing w:before="0" w:after="180"/>
        <w:rPr>
          <w:lang w:val="en-GB" w:eastAsia="en-US"/>
        </w:rPr>
      </w:pPr>
      <w:r>
        <w:rPr>
          <w:lang w:val="en-GB" w:eastAsia="en-US"/>
        </w:rPr>
        <w:t xml:space="preserve">Hence, if </w:t>
      </w:r>
      <w:r w:rsidR="00420556">
        <w:rPr>
          <w:lang w:val="en-GB" w:eastAsia="en-US"/>
        </w:rPr>
        <w:t xml:space="preserve">AI/ML related information reporting procedure is used to carry UE performance feedback request, when the number of UE handover decision increases, the number of </w:t>
      </w:r>
      <w:proofErr w:type="spellStart"/>
      <w:r w:rsidR="00420556">
        <w:rPr>
          <w:lang w:val="en-GB" w:eastAsia="en-US"/>
        </w:rPr>
        <w:t>signaling</w:t>
      </w:r>
      <w:proofErr w:type="spellEnd"/>
      <w:r w:rsidR="00420556">
        <w:rPr>
          <w:lang w:val="en-GB" w:eastAsia="en-US"/>
        </w:rPr>
        <w:t xml:space="preserve"> </w:t>
      </w:r>
      <w:r w:rsidR="009A5F2B">
        <w:rPr>
          <w:lang w:val="en-GB" w:eastAsia="en-US"/>
        </w:rPr>
        <w:t xml:space="preserve">will be </w:t>
      </w:r>
      <w:r w:rsidR="000961B3">
        <w:rPr>
          <w:lang w:val="en-GB" w:eastAsia="en-US"/>
        </w:rPr>
        <w:t>twice as much as</w:t>
      </w:r>
      <w:r w:rsidR="00AF35AC">
        <w:rPr>
          <w:lang w:val="en-GB" w:eastAsia="en-US"/>
        </w:rPr>
        <w:t xml:space="preserve"> using a single Handover </w:t>
      </w:r>
      <w:r w:rsidR="009A5F2B">
        <w:rPr>
          <w:lang w:val="en-GB" w:eastAsia="en-US"/>
        </w:rPr>
        <w:t>preparation procedure</w:t>
      </w:r>
      <w:r w:rsidR="004F0971">
        <w:rPr>
          <w:lang w:val="en-GB" w:eastAsia="en-US"/>
        </w:rPr>
        <w:t xml:space="preserve">, which is </w:t>
      </w:r>
      <w:r w:rsidR="007C55CC">
        <w:rPr>
          <w:lang w:val="en-GB" w:eastAsia="en-US"/>
        </w:rPr>
        <w:t>redundant and unnecessary.</w:t>
      </w:r>
      <w:r w:rsidR="009A5F2B">
        <w:rPr>
          <w:lang w:val="en-GB" w:eastAsia="en-US"/>
        </w:rPr>
        <w:t xml:space="preserve"> The original intention of such AI/ML related procedure was to reduce signalling efforts, but based on our analysis, this clearly makes the situation even worse.</w:t>
      </w:r>
    </w:p>
    <w:p w14:paraId="55D0BEC0" w14:textId="7EAD7108" w:rsidR="009B725E" w:rsidRPr="00FF5B7A" w:rsidRDefault="009B725E" w:rsidP="00FF5B7A">
      <w:pPr>
        <w:pStyle w:val="ProandOBs"/>
      </w:pPr>
      <w:r w:rsidRPr="00FF5B7A">
        <w:t xml:space="preserve">Observation </w:t>
      </w:r>
      <w:r w:rsidR="008008FF" w:rsidRPr="00FF5B7A">
        <w:t>4</w:t>
      </w:r>
      <w:r w:rsidRPr="00FF5B7A">
        <w:t>:</w:t>
      </w:r>
      <w:r w:rsidR="007C55CC" w:rsidRPr="00FF5B7A">
        <w:t xml:space="preserve"> </w:t>
      </w:r>
      <w:r w:rsidR="008D6A51" w:rsidRPr="00FF5B7A">
        <w:t>T</w:t>
      </w:r>
      <w:r w:rsidR="00471FA5" w:rsidRPr="00FF5B7A">
        <w:t>he number of signaling when u</w:t>
      </w:r>
      <w:r w:rsidR="007C55CC" w:rsidRPr="00FF5B7A">
        <w:t xml:space="preserve">sing AI/ML related procedure for UE performance feedback request is twice as much as using a single Handover </w:t>
      </w:r>
      <w:r w:rsidR="009A5F2B" w:rsidRPr="00FF5B7A">
        <w:t>preparation procedure</w:t>
      </w:r>
      <w:r w:rsidR="007C55CC" w:rsidRPr="00FF5B7A">
        <w:t>.</w:t>
      </w:r>
    </w:p>
    <w:p w14:paraId="03610F5D" w14:textId="30CA63B3" w:rsidR="00F87560" w:rsidRDefault="00F87560" w:rsidP="00F87560">
      <w:pPr>
        <w:spacing w:before="0" w:after="180"/>
        <w:rPr>
          <w:lang w:val="en-GB" w:eastAsia="en-US"/>
        </w:rPr>
      </w:pPr>
      <w:r>
        <w:rPr>
          <w:lang w:val="en-GB" w:eastAsia="en-US"/>
        </w:rPr>
        <w:t>One may also say that this single AI/ML related information reporting procedure can be sent before all UEs’ handover happens</w:t>
      </w:r>
      <w:r w:rsidR="00D97782">
        <w:rPr>
          <w:lang w:val="en-GB" w:eastAsia="en-US"/>
        </w:rPr>
        <w:t xml:space="preserve"> to request the UE performance feedback for all related UEs</w:t>
      </w:r>
      <w:r w:rsidR="00F849EB">
        <w:rPr>
          <w:lang w:val="en-GB" w:eastAsia="en-US"/>
        </w:rPr>
        <w:t>.</w:t>
      </w:r>
      <w:r>
        <w:rPr>
          <w:lang w:val="en-GB" w:eastAsia="en-US"/>
        </w:rPr>
        <w:t xml:space="preserve"> However, </w:t>
      </w:r>
      <w:r w:rsidR="00C34BE3">
        <w:rPr>
          <w:lang w:val="en-GB" w:eastAsia="en-US"/>
        </w:rPr>
        <w:t>it will introduce more problem</w:t>
      </w:r>
      <w:r>
        <w:rPr>
          <w:lang w:val="en-GB" w:eastAsia="en-US"/>
        </w:rPr>
        <w:t>s:</w:t>
      </w:r>
    </w:p>
    <w:p w14:paraId="3D971AAF" w14:textId="5F5F9BD9" w:rsidR="00F87560" w:rsidRPr="00E51C63" w:rsidRDefault="00F87560" w:rsidP="00E51C63">
      <w:pPr>
        <w:pStyle w:val="ListParagraph"/>
        <w:numPr>
          <w:ilvl w:val="3"/>
          <w:numId w:val="2"/>
        </w:numPr>
        <w:spacing w:before="0" w:after="180"/>
        <w:ind w:left="450"/>
        <w:rPr>
          <w:rFonts w:ascii="Times New Roman" w:hAnsi="Times New Roman" w:cs="Times New Roman"/>
          <w:lang w:val="en-GB" w:eastAsia="en-US"/>
        </w:rPr>
      </w:pPr>
      <w:r w:rsidRPr="00E51C63">
        <w:rPr>
          <w:rFonts w:ascii="Times New Roman" w:hAnsi="Times New Roman" w:cs="Times New Roman"/>
          <w:lang w:val="en-GB" w:eastAsia="en-US"/>
        </w:rPr>
        <w:t xml:space="preserve">To prepare measurement, the target NG-RAN node needs to know/process the UE context of the handed-over UE before the actual UEs’ handover happens. </w:t>
      </w:r>
      <w:r w:rsidR="006955BC">
        <w:rPr>
          <w:rFonts w:ascii="Times New Roman" w:hAnsi="Times New Roman" w:cs="Times New Roman"/>
          <w:lang w:val="en-GB" w:eastAsia="en-US"/>
        </w:rPr>
        <w:t>More effort is needed</w:t>
      </w:r>
      <w:r w:rsidRPr="00E51C63">
        <w:rPr>
          <w:rFonts w:ascii="Times New Roman" w:hAnsi="Times New Roman" w:cs="Times New Roman"/>
          <w:lang w:val="en-GB" w:eastAsia="en-US"/>
        </w:rPr>
        <w:t xml:space="preserve"> to identify the same UE in these two separate procedures, as the actual UE context will only be sent to the target NG-RAN node in Handover Request message.</w:t>
      </w:r>
    </w:p>
    <w:p w14:paraId="68E77261" w14:textId="6DE32432" w:rsidR="00F87560" w:rsidRPr="00E51C63" w:rsidRDefault="00F87560" w:rsidP="00E51C63">
      <w:pPr>
        <w:pStyle w:val="ListParagraph"/>
        <w:numPr>
          <w:ilvl w:val="3"/>
          <w:numId w:val="2"/>
        </w:numPr>
        <w:spacing w:before="0" w:after="180"/>
        <w:ind w:left="450"/>
        <w:rPr>
          <w:rFonts w:ascii="Times New Roman" w:hAnsi="Times New Roman" w:cs="Times New Roman"/>
          <w:lang w:val="en-GB" w:eastAsia="en-US"/>
        </w:rPr>
      </w:pPr>
      <w:r w:rsidRPr="00E51C63">
        <w:rPr>
          <w:rFonts w:ascii="Times New Roman" w:hAnsi="Times New Roman" w:cs="Times New Roman"/>
          <w:lang w:val="en-GB" w:eastAsia="en-US"/>
        </w:rPr>
        <w:t xml:space="preserve">It is also possible that the handover may not happen or </w:t>
      </w:r>
      <w:r w:rsidR="00E050A1">
        <w:rPr>
          <w:rFonts w:ascii="Times New Roman" w:hAnsi="Times New Roman" w:cs="Times New Roman"/>
          <w:lang w:val="en-GB" w:eastAsia="en-US"/>
        </w:rPr>
        <w:t xml:space="preserve">may </w:t>
      </w:r>
      <w:r w:rsidRPr="00E51C63">
        <w:rPr>
          <w:rFonts w:ascii="Times New Roman" w:hAnsi="Times New Roman" w:cs="Times New Roman"/>
          <w:lang w:val="en-GB" w:eastAsia="en-US"/>
        </w:rPr>
        <w:t>fail</w:t>
      </w:r>
      <w:r w:rsidR="00E050A1">
        <w:rPr>
          <w:rFonts w:ascii="Times New Roman" w:hAnsi="Times New Roman" w:cs="Times New Roman"/>
          <w:lang w:val="en-GB" w:eastAsia="en-US"/>
        </w:rPr>
        <w:t xml:space="preserve"> eventually</w:t>
      </w:r>
      <w:r w:rsidRPr="00E51C63">
        <w:rPr>
          <w:rFonts w:ascii="Times New Roman" w:hAnsi="Times New Roman" w:cs="Times New Roman"/>
          <w:lang w:val="en-GB" w:eastAsia="en-US"/>
        </w:rPr>
        <w:t xml:space="preserve">. </w:t>
      </w:r>
      <w:r w:rsidR="00530A77">
        <w:rPr>
          <w:rFonts w:ascii="Times New Roman" w:hAnsi="Times New Roman" w:cs="Times New Roman"/>
          <w:lang w:val="en-GB" w:eastAsia="en-US"/>
        </w:rPr>
        <w:t>In such cases,</w:t>
      </w:r>
      <w:r w:rsidRPr="00E51C63">
        <w:rPr>
          <w:rFonts w:ascii="Times New Roman" w:hAnsi="Times New Roman" w:cs="Times New Roman"/>
          <w:lang w:val="en-GB" w:eastAsia="en-US"/>
        </w:rPr>
        <w:t xml:space="preserve"> it will become a waste and useless for target NG-RAN node to prepare measurement for such UE in advance.</w:t>
      </w:r>
      <w:r w:rsidR="00D52132">
        <w:rPr>
          <w:rFonts w:ascii="Times New Roman" w:hAnsi="Times New Roman" w:cs="Times New Roman"/>
          <w:lang w:val="en-GB" w:eastAsia="en-US"/>
        </w:rPr>
        <w:t xml:space="preserve"> Moreover, additional </w:t>
      </w:r>
      <w:proofErr w:type="spellStart"/>
      <w:r w:rsidR="00151EDF">
        <w:rPr>
          <w:rFonts w:ascii="Times New Roman" w:hAnsi="Times New Roman" w:cs="Times New Roman"/>
          <w:lang w:val="en-GB" w:eastAsia="en-US"/>
        </w:rPr>
        <w:t>singalling</w:t>
      </w:r>
      <w:proofErr w:type="spellEnd"/>
      <w:r w:rsidR="00D52132">
        <w:rPr>
          <w:rFonts w:ascii="Times New Roman" w:hAnsi="Times New Roman" w:cs="Times New Roman"/>
          <w:lang w:val="en-GB" w:eastAsia="en-US"/>
        </w:rPr>
        <w:t xml:space="preserve"> will be needed for the target NG-RAN node to understand that the handover is cancelled so that </w:t>
      </w:r>
      <w:r w:rsidR="00151EDF">
        <w:rPr>
          <w:rFonts w:ascii="Times New Roman" w:hAnsi="Times New Roman" w:cs="Times New Roman"/>
          <w:lang w:val="en-GB" w:eastAsia="en-US"/>
        </w:rPr>
        <w:t>the target NG-RAN node can release the relevant UE context received beforehand.</w:t>
      </w:r>
    </w:p>
    <w:p w14:paraId="121BE608" w14:textId="5090CFCE" w:rsidR="00F87560" w:rsidRPr="00FF5B7A" w:rsidRDefault="00F87560" w:rsidP="00F87560">
      <w:pPr>
        <w:pStyle w:val="ProandOBs"/>
      </w:pPr>
      <w:r w:rsidRPr="00FF5B7A">
        <w:t xml:space="preserve">Observation 5: Even </w:t>
      </w:r>
      <w:r w:rsidR="00B769E9" w:rsidRPr="00FF5B7A">
        <w:t>a</w:t>
      </w:r>
      <w:r w:rsidRPr="00FF5B7A">
        <w:t xml:space="preserve"> single AI/ML related information reporting procedure is sent before all UEs’ handover</w:t>
      </w:r>
      <w:r w:rsidR="00B769E9" w:rsidRPr="00FF5B7A">
        <w:t xml:space="preserve"> to request UE performance feedback for all related UEs</w:t>
      </w:r>
      <w:r w:rsidRPr="00FF5B7A">
        <w:t xml:space="preserve">, it may lead to more problems: 1) </w:t>
      </w:r>
      <w:r w:rsidR="00151EDF" w:rsidRPr="00FF5B7A">
        <w:t>effort</w:t>
      </w:r>
      <w:r w:rsidRPr="00FF5B7A">
        <w:t xml:space="preserve"> to map UE identify between two separate procedures due to missing of UE context; 2) resource waste at target NG-RAN node to prepare for measurement if handover is failed or not triggered</w:t>
      </w:r>
      <w:r w:rsidR="00B80A8C" w:rsidRPr="00FF5B7A">
        <w:t>, and additional signaling will be needed to inform the target NG-RAN node about the cancelled handover</w:t>
      </w:r>
      <w:r w:rsidRPr="00FF5B7A">
        <w:t>.</w:t>
      </w:r>
    </w:p>
    <w:p w14:paraId="38F4271D" w14:textId="0BEE0F12" w:rsidR="00B378A5" w:rsidRDefault="00650F9D" w:rsidP="009A5F2B">
      <w:pPr>
        <w:spacing w:before="0" w:after="180"/>
        <w:rPr>
          <w:lang w:val="en-GB" w:eastAsia="en-US"/>
        </w:rPr>
      </w:pPr>
      <w:r>
        <w:rPr>
          <w:lang w:val="en-GB" w:eastAsia="en-US"/>
        </w:rPr>
        <w:t xml:space="preserve">Additionally, as agreed in RAN3 #118 meeting, cell-based UE trajectory prediction is transferred to the target </w:t>
      </w:r>
      <w:proofErr w:type="spellStart"/>
      <w:r>
        <w:rPr>
          <w:lang w:val="en-GB" w:eastAsia="en-US"/>
        </w:rPr>
        <w:t>gNB</w:t>
      </w:r>
      <w:proofErr w:type="spellEnd"/>
      <w:r>
        <w:rPr>
          <w:lang w:val="en-GB" w:eastAsia="en-US"/>
        </w:rPr>
        <w:t xml:space="preserve"> via the Handover Request.</w:t>
      </w:r>
    </w:p>
    <w:tbl>
      <w:tblPr>
        <w:tblStyle w:val="TableGrid"/>
        <w:tblW w:w="0" w:type="auto"/>
        <w:tblLook w:val="04A0" w:firstRow="1" w:lastRow="0" w:firstColumn="1" w:lastColumn="0" w:noHBand="0" w:noVBand="1"/>
      </w:tblPr>
      <w:tblGrid>
        <w:gridCol w:w="9629"/>
      </w:tblGrid>
      <w:tr w:rsidR="00650F9D" w14:paraId="5DC7FBEA" w14:textId="77777777" w:rsidTr="00650F9D">
        <w:tc>
          <w:tcPr>
            <w:tcW w:w="9629" w:type="dxa"/>
          </w:tcPr>
          <w:p w14:paraId="50C62D62" w14:textId="649829CB" w:rsidR="00650F9D" w:rsidRPr="00650F9D" w:rsidRDefault="00650F9D" w:rsidP="008008FF">
            <w:pPr>
              <w:spacing w:before="0" w:after="180"/>
              <w:contextualSpacing/>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tc>
      </w:tr>
    </w:tbl>
    <w:p w14:paraId="59910CFE" w14:textId="1F2302E8" w:rsidR="00650F9D" w:rsidRDefault="00534A9F" w:rsidP="008008FF">
      <w:pPr>
        <w:spacing w:before="180" w:after="180"/>
        <w:rPr>
          <w:lang w:val="en-GB" w:eastAsia="en-US"/>
        </w:rPr>
      </w:pPr>
      <w:r>
        <w:rPr>
          <w:lang w:val="en-GB" w:eastAsia="en-US"/>
        </w:rPr>
        <w:t>We th</w:t>
      </w:r>
      <w:r w:rsidR="00055856">
        <w:rPr>
          <w:lang w:val="en-GB" w:eastAsia="en-US"/>
        </w:rPr>
        <w:t>ink</w:t>
      </w:r>
      <w:r>
        <w:rPr>
          <w:lang w:val="en-GB" w:eastAsia="en-US"/>
        </w:rPr>
        <w:t xml:space="preserve"> a </w:t>
      </w:r>
      <w:r w:rsidR="006F452D">
        <w:rPr>
          <w:lang w:val="en-GB" w:eastAsia="en-US"/>
        </w:rPr>
        <w:t>consistent</w:t>
      </w:r>
      <w:r>
        <w:rPr>
          <w:lang w:val="en-GB" w:eastAsia="en-US"/>
        </w:rPr>
        <w:t xml:space="preserve"> message design </w:t>
      </w:r>
      <w:r w:rsidR="007B190F">
        <w:rPr>
          <w:lang w:val="en-GB" w:eastAsia="en-US"/>
        </w:rPr>
        <w:t>should</w:t>
      </w:r>
      <w:r>
        <w:rPr>
          <w:lang w:val="en-GB" w:eastAsia="en-US"/>
        </w:rPr>
        <w:t xml:space="preserve"> be </w:t>
      </w:r>
      <w:r w:rsidR="00F2454A">
        <w:rPr>
          <w:lang w:val="en-GB" w:eastAsia="en-US"/>
        </w:rPr>
        <w:t xml:space="preserve">followed and </w:t>
      </w:r>
      <w:r>
        <w:rPr>
          <w:lang w:val="en-GB" w:eastAsia="en-US"/>
        </w:rPr>
        <w:t xml:space="preserve">preferred, that is, </w:t>
      </w:r>
      <w:r w:rsidR="003D3D7F">
        <w:rPr>
          <w:lang w:val="en-GB" w:eastAsia="en-US"/>
        </w:rPr>
        <w:t>the UE performance feedback request is also requested via Handover Request</w:t>
      </w:r>
      <w:r w:rsidR="005C5A4A">
        <w:rPr>
          <w:lang w:val="en-GB" w:eastAsia="en-US"/>
        </w:rPr>
        <w:t>.</w:t>
      </w:r>
      <w:r w:rsidR="00F2454A">
        <w:rPr>
          <w:lang w:val="en-GB" w:eastAsia="en-US"/>
        </w:rPr>
        <w:t xml:space="preserve"> </w:t>
      </w:r>
      <w:r w:rsidR="005C5A4A">
        <w:rPr>
          <w:lang w:val="en-GB" w:eastAsia="en-US"/>
        </w:rPr>
        <w:t xml:space="preserve"> </w:t>
      </w:r>
    </w:p>
    <w:p w14:paraId="07E1DDF9" w14:textId="7839559D" w:rsidR="00C01D50" w:rsidRDefault="007B190F" w:rsidP="008008FF">
      <w:pPr>
        <w:spacing w:before="0" w:after="180"/>
      </w:pPr>
      <w:r>
        <w:t>In conclusion</w:t>
      </w:r>
      <w:r w:rsidR="00C01D50">
        <w:t xml:space="preserve">, we </w:t>
      </w:r>
      <w:r w:rsidR="009A5F2B">
        <w:t xml:space="preserve">first </w:t>
      </w:r>
      <w:r w:rsidR="00C01D50">
        <w:t xml:space="preserve">think that requesting/responding UE performance feedback is better to be a UE-associated procedure. The source NG-RAN node </w:t>
      </w:r>
      <w:r w:rsidR="009A5F2B">
        <w:t xml:space="preserve">is better to </w:t>
      </w:r>
      <w:r w:rsidR="00C01D50">
        <w:t>request the UE’</w:t>
      </w:r>
      <w:r w:rsidR="009A5F2B">
        <w:t>s</w:t>
      </w:r>
      <w:r w:rsidR="00C01D50">
        <w:t xml:space="preserve"> performance </w:t>
      </w:r>
      <w:r w:rsidR="009A5F2B">
        <w:t xml:space="preserve">feedback in </w:t>
      </w:r>
      <w:r w:rsidR="00C01D50">
        <w:t xml:space="preserve">the Handover Request </w:t>
      </w:r>
      <w:r w:rsidR="009A5F2B">
        <w:t>m</w:t>
      </w:r>
      <w:r w:rsidR="00C01D50">
        <w:t xml:space="preserve">essage. Following that, the target NG-RAN node can provide the acknowledgement on whether it has accepted the request or not to the source NG-RAN node in the Handover Request Acknowledge </w:t>
      </w:r>
      <w:r w:rsidR="009A5F2B">
        <w:t>m</w:t>
      </w:r>
      <w:r w:rsidR="00C01D50">
        <w:t>essage.</w:t>
      </w:r>
    </w:p>
    <w:p w14:paraId="66FE1D5A" w14:textId="581B24AD" w:rsidR="00041F9B" w:rsidRDefault="00E80C50" w:rsidP="00FF5B7A">
      <w:r>
        <w:object w:dxaOrig="8376" w:dyaOrig="3672" w14:anchorId="7D4EA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83.5pt" o:ole="">
            <v:imagedata r:id="rId12" o:title=""/>
          </v:shape>
          <o:OLEObject Type="Embed" ProgID="Visio.Drawing.15" ShapeID="_x0000_i1025" DrawAspect="Content" ObjectID="_1738142499" r:id="rId13"/>
        </w:object>
      </w:r>
    </w:p>
    <w:p w14:paraId="7F0D553F" w14:textId="2D4263DF" w:rsidR="00C01D50" w:rsidRPr="00FF5B7A" w:rsidRDefault="00C01D50" w:rsidP="00FF5B7A">
      <w:pPr>
        <w:pStyle w:val="ProandOBs"/>
      </w:pPr>
      <w:r w:rsidRPr="00FF5B7A">
        <w:t xml:space="preserve">Proposal </w:t>
      </w:r>
      <w:r w:rsidR="00604309" w:rsidRPr="00FF5B7A">
        <w:t>1</w:t>
      </w:r>
      <w:r w:rsidRPr="00FF5B7A">
        <w:t xml:space="preserve">: Enhance the Handover Request message to carry request for UE performance feedback; Handover Request Acknowledgement message to provide acknowledgement on whether it has accepted the request or not. </w:t>
      </w:r>
    </w:p>
    <w:p w14:paraId="01F8A400" w14:textId="77777777" w:rsidR="003875BB" w:rsidRDefault="003875BB" w:rsidP="008008FF">
      <w:pPr>
        <w:spacing w:before="0" w:after="180"/>
      </w:pPr>
      <w:r>
        <w:t xml:space="preserve">Once accepted, now the target NG-RAN node needs to calculate the average of the requested UE's performance feedback over a certain period. The target cannot provide the handed-over UE's performance as soon as the UE successfully accesses the target. The Handover Success message, which has been designed to be triggered as soon as the target knows that the UE has successfully accessed, would not be suitable to carry the handed-over UE's performance feedback because such information may not be available. </w:t>
      </w:r>
    </w:p>
    <w:p w14:paraId="5729F212" w14:textId="48850B3D" w:rsidR="009A5F2B" w:rsidRDefault="003875BB" w:rsidP="00FF5B7A">
      <w:pPr>
        <w:pStyle w:val="ProandOBs"/>
      </w:pPr>
      <w:r>
        <w:t xml:space="preserve">Observation </w:t>
      </w:r>
      <w:r w:rsidR="00FF5B7A">
        <w:t>6</w:t>
      </w:r>
      <w:r>
        <w:t xml:space="preserve">: </w:t>
      </w:r>
      <w:r w:rsidR="009A5F2B">
        <w:t xml:space="preserve">Though the HO target needs to be informed to perform UE performance measurements for feedback when HO is requested, the </w:t>
      </w:r>
      <w:r>
        <w:t>UE performance information needs to be collected over a certain period</w:t>
      </w:r>
      <w:r w:rsidR="009A5F2B">
        <w:t xml:space="preserve"> after the UE successfully accessed the target</w:t>
      </w:r>
      <w:r>
        <w:t xml:space="preserve">. </w:t>
      </w:r>
    </w:p>
    <w:p w14:paraId="3AB84707" w14:textId="12787004" w:rsidR="003875BB" w:rsidRDefault="009A5F2B" w:rsidP="00FF5B7A">
      <w:pPr>
        <w:pStyle w:val="ProandOBs"/>
      </w:pPr>
      <w:r>
        <w:t xml:space="preserve">Observation </w:t>
      </w:r>
      <w:r w:rsidR="00FF5B7A">
        <w:t>7</w:t>
      </w:r>
      <w:r>
        <w:t xml:space="preserve">: </w:t>
      </w:r>
      <w:r w:rsidR="003875BB">
        <w:t xml:space="preserve">The Handover Success message, which has been designed to be triggered as soon as the target knows that the UE has successfully accessed, </w:t>
      </w:r>
      <w:r>
        <w:t>is not</w:t>
      </w:r>
      <w:r w:rsidR="003875BB">
        <w:t xml:space="preserve"> suitable to carry the handed-over UE's performance feedback.</w:t>
      </w:r>
    </w:p>
    <w:p w14:paraId="4A89A5C5" w14:textId="13A4CC33" w:rsidR="003875BB" w:rsidRDefault="003875BB" w:rsidP="008008FF">
      <w:pPr>
        <w:spacing w:before="0" w:after="180"/>
      </w:pPr>
      <w:r>
        <w:t xml:space="preserve">Therefore, we think that a new UE-associated procedure is necessary to carry such UE performance feedback. Based on the feedback request carried over Handover Request, the target NG-RAN node, after the UE accessed to the target, can take time to measure the UE's performance and send the feedback via the new procedure. </w:t>
      </w:r>
    </w:p>
    <w:p w14:paraId="62AF05F4" w14:textId="77777777" w:rsidR="00683E70" w:rsidRPr="00683E70" w:rsidRDefault="00683E70" w:rsidP="008008FF">
      <w:pPr>
        <w:spacing w:before="0" w:after="180"/>
      </w:pPr>
      <w:r w:rsidRPr="00683E70">
        <w:t>Different from other AI/ML information (</w:t>
      </w:r>
      <w:proofErr w:type="gramStart"/>
      <w:r w:rsidRPr="00683E70">
        <w:t>e.g.</w:t>
      </w:r>
      <w:proofErr w:type="gramEnd"/>
      <w:r w:rsidRPr="00683E70">
        <w:t xml:space="preserve"> predicted information), the source NG-RAN node already knows the handed-over UE’s performance before its handover. To understand how well the UE is behaved after its handover for AI/ML model retraining, the source NG-RAN node needs UE performance feedback from the target NG-RAN node and needs to compare with its original performance before handover. It can either be </w:t>
      </w:r>
      <w:proofErr w:type="gramStart"/>
      <w:r w:rsidRPr="00683E70">
        <w:t>a one-time feedback</w:t>
      </w:r>
      <w:proofErr w:type="gramEnd"/>
      <w:r w:rsidRPr="00683E70">
        <w:t xml:space="preserve"> or a periodical feedback.</w:t>
      </w:r>
    </w:p>
    <w:p w14:paraId="6F843A81" w14:textId="07D26724" w:rsidR="00683E70" w:rsidRDefault="00683E70" w:rsidP="008008FF">
      <w:pPr>
        <w:spacing w:before="0" w:after="180"/>
      </w:pPr>
      <w:r w:rsidRPr="00D15EA3">
        <w:t xml:space="preserve">If it’s one-time feedback, the source NG-RAN node can indicate the timing information to the target NG-RAN node of when this information needs to be provided. </w:t>
      </w:r>
      <w:r>
        <w:t>The target NG-RAN node may encode the average value of the corresponding measurement</w:t>
      </w:r>
      <w:r w:rsidR="009A5F2B">
        <w:t>s</w:t>
      </w:r>
      <w:r>
        <w:t xml:space="preserve"> in this new “UE Performance Feedback Report” message and then send to the source NG-RAN node at the requested timing. </w:t>
      </w:r>
    </w:p>
    <w:p w14:paraId="3EC55109" w14:textId="0B29CE9A" w:rsidR="00683E70" w:rsidRPr="00F942A5" w:rsidRDefault="00683E70" w:rsidP="008008FF">
      <w:pPr>
        <w:spacing w:before="0" w:after="180"/>
      </w:pPr>
      <w:r>
        <w:t xml:space="preserve">If it’s periodical feedback, a periodic information needs to be configured by source NG-RAN node together with </w:t>
      </w:r>
      <w:r w:rsidR="009A5F2B">
        <w:t xml:space="preserve">UE performance </w:t>
      </w:r>
      <w:r>
        <w:t>feedback request</w:t>
      </w:r>
      <w:r w:rsidR="009A5F2B">
        <w:t xml:space="preserve"> via Handover Request</w:t>
      </w:r>
      <w:r>
        <w:t>.</w:t>
      </w:r>
    </w:p>
    <w:p w14:paraId="48CB6CBF" w14:textId="691ED3CA" w:rsidR="000E4908" w:rsidRDefault="00683E70" w:rsidP="00FF5B7A">
      <w:pPr>
        <w:pStyle w:val="ProandOBs"/>
      </w:pPr>
      <w:r w:rsidRPr="00FF5B7A">
        <w:t xml:space="preserve">Proposal </w:t>
      </w:r>
      <w:r w:rsidR="00604309" w:rsidRPr="00FF5B7A">
        <w:t>2</w:t>
      </w:r>
      <w:r w:rsidRPr="00FF5B7A">
        <w:t xml:space="preserve">: </w:t>
      </w:r>
      <w:r w:rsidR="009574D1">
        <w:t xml:space="preserve">Define a new UE-associated procedure to carry the handed-over UE’s performance feedback to the source NG-RAN node, which can be sent after the UE successfully accessed </w:t>
      </w:r>
      <w:r w:rsidR="009A5F2B">
        <w:t xml:space="preserve">to the target </w:t>
      </w:r>
      <w:r w:rsidR="009574D1">
        <w:t>and the requested measurements are performed.</w:t>
      </w:r>
    </w:p>
    <w:p w14:paraId="32C2AEF2" w14:textId="1AE0CD06" w:rsidR="00683E70" w:rsidRPr="00FF5B7A" w:rsidRDefault="000E4908" w:rsidP="00FF5B7A">
      <w:pPr>
        <w:pStyle w:val="ProandOBs"/>
      </w:pPr>
      <w:r>
        <w:t xml:space="preserve">Proposal </w:t>
      </w:r>
      <w:r w:rsidR="00604309">
        <w:t>3</w:t>
      </w:r>
      <w:r>
        <w:t xml:space="preserve">: </w:t>
      </w:r>
      <w:r w:rsidR="00683E70" w:rsidRPr="00FF5B7A">
        <w:t xml:space="preserve">Define the UE performance feedback as "one-time" feedback and/or "periodical" feedback. The source NG-RAN node includes </w:t>
      </w:r>
      <w:r w:rsidR="009A5F2B" w:rsidRPr="00FF5B7A">
        <w:t xml:space="preserve">such </w:t>
      </w:r>
      <w:r w:rsidR="00683E70" w:rsidRPr="00FF5B7A">
        <w:t>timing information in the Handover Request message to indicate when the feedback should be provided by the target NG-RAN node and/or by the periodicity.</w:t>
      </w:r>
    </w:p>
    <w:p w14:paraId="3C8652FE" w14:textId="77777777" w:rsidR="0034111C" w:rsidRPr="00A10F7A" w:rsidRDefault="00EE7FA7" w:rsidP="00B35929">
      <w:pPr>
        <w:pStyle w:val="Heading1"/>
      </w:pPr>
      <w:r w:rsidRPr="00A10F7A">
        <w:lastRenderedPageBreak/>
        <w:t>Conclusion</w:t>
      </w:r>
    </w:p>
    <w:p w14:paraId="68A8B594" w14:textId="50BF918B" w:rsidR="00456B35" w:rsidRPr="008C16BE" w:rsidRDefault="00254CB6" w:rsidP="008C16BE">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 xml:space="preserve">In this contribution, </w:t>
      </w:r>
      <w:r w:rsidR="002F5FC3" w:rsidRPr="008C16BE">
        <w:rPr>
          <w:rFonts w:eastAsia="SimSun" w:cs="Times New Roman"/>
          <w:szCs w:val="20"/>
        </w:rPr>
        <w:t xml:space="preserve">we </w:t>
      </w:r>
      <w:r w:rsidR="00F50561" w:rsidRPr="008C16BE">
        <w:rPr>
          <w:rFonts w:eastAsia="SimSun" w:cs="Times New Roman"/>
          <w:szCs w:val="20"/>
        </w:rPr>
        <w:t>discussed</w:t>
      </w:r>
      <w:r w:rsidR="00F069A4" w:rsidRPr="00F069A4">
        <w:t xml:space="preserve"> </w:t>
      </w:r>
      <w:r w:rsidR="00F069A4" w:rsidRPr="00F069A4">
        <w:rPr>
          <w:rFonts w:eastAsia="SimSun" w:cs="Times New Roman"/>
          <w:szCs w:val="20"/>
        </w:rPr>
        <w:t xml:space="preserve">the </w:t>
      </w:r>
      <w:r w:rsidR="00D40213">
        <w:rPr>
          <w:rFonts w:eastAsia="SimSun" w:cs="Times New Roman"/>
          <w:szCs w:val="20"/>
        </w:rPr>
        <w:t>request/response message</w:t>
      </w:r>
      <w:r w:rsidR="007A4323">
        <w:rPr>
          <w:rFonts w:eastAsia="SimSun" w:cs="Times New Roman"/>
          <w:szCs w:val="20"/>
        </w:rPr>
        <w:t xml:space="preserve"> used </w:t>
      </w:r>
      <w:r w:rsidR="00D40213">
        <w:rPr>
          <w:rFonts w:eastAsia="SimSun" w:cs="Times New Roman"/>
          <w:szCs w:val="20"/>
        </w:rPr>
        <w:t>for UE performance feedback</w:t>
      </w:r>
      <w:r w:rsidR="007A4323">
        <w:rPr>
          <w:rFonts w:eastAsia="SimSun" w:cs="Times New Roman"/>
          <w:szCs w:val="20"/>
        </w:rPr>
        <w:t>.</w:t>
      </w:r>
    </w:p>
    <w:p w14:paraId="724BCBE3" w14:textId="31FCD0D2" w:rsidR="003363FB" w:rsidRDefault="003363FB" w:rsidP="008C16BE">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We propose the following</w:t>
      </w:r>
      <w:r w:rsidR="00AC7680" w:rsidRPr="008C16BE">
        <w:rPr>
          <w:rFonts w:eastAsia="SimSun" w:cs="Times New Roman"/>
          <w:szCs w:val="20"/>
        </w:rPr>
        <w:t xml:space="preserve"> </w:t>
      </w:r>
      <w:r w:rsidR="00547951" w:rsidRPr="008C16BE">
        <w:rPr>
          <w:rFonts w:eastAsia="SimSun" w:cs="Times New Roman"/>
          <w:szCs w:val="20"/>
        </w:rPr>
        <w:t xml:space="preserve">observations and </w:t>
      </w:r>
      <w:r w:rsidR="00AC7680" w:rsidRPr="008C16BE">
        <w:rPr>
          <w:rFonts w:eastAsia="SimSun" w:cs="Times New Roman"/>
          <w:szCs w:val="20"/>
        </w:rPr>
        <w:t>proposals:</w:t>
      </w:r>
    </w:p>
    <w:p w14:paraId="5C476D76" w14:textId="77777777" w:rsidR="00FF5B7A" w:rsidRPr="00FF5B7A" w:rsidRDefault="00FF5B7A" w:rsidP="00FF5B7A">
      <w:pPr>
        <w:pStyle w:val="ProandOBs"/>
      </w:pPr>
      <w:r w:rsidRPr="00FF5B7A">
        <w:t>Observation 1: UE performance feedback request should be sent no later than Handover Request to allow target NG-RAN node measure its performance as soon as the UE is handed-over.</w:t>
      </w:r>
    </w:p>
    <w:p w14:paraId="3B3F2ED2" w14:textId="77777777" w:rsidR="00FF5B7A" w:rsidRDefault="00FF5B7A" w:rsidP="00FF5B7A">
      <w:pPr>
        <w:pStyle w:val="ProandOBs"/>
      </w:pPr>
      <w:r>
        <w:t xml:space="preserve">Observation 2: The non-UE associated AI/ML related procedure to carry multiple UEs’ performance feedback request at the same time will eventually end up triggering the procedure for </w:t>
      </w:r>
      <w:proofErr w:type="gramStart"/>
      <w:r>
        <w:t>each and every</w:t>
      </w:r>
      <w:proofErr w:type="gramEnd"/>
      <w:r>
        <w:t xml:space="preserve"> UE individually whenever HO is requested, due to the nature of UE HO decision in real-time and independency of UE handover, and to make the target be ready to perform measurements as soon as the UE accesses.</w:t>
      </w:r>
    </w:p>
    <w:p w14:paraId="01F3F7CC" w14:textId="77777777" w:rsidR="00FF5B7A" w:rsidRPr="00FF5B7A" w:rsidRDefault="00FF5B7A" w:rsidP="00FF5B7A">
      <w:pPr>
        <w:pStyle w:val="ProandOBs"/>
      </w:pPr>
      <w:r w:rsidRPr="00FF5B7A">
        <w:t xml:space="preserve">Observation 3: This eventually leads the source to end up sending two separate messages to the target for each UE to be </w:t>
      </w:r>
      <w:proofErr w:type="gramStart"/>
      <w:r w:rsidRPr="00FF5B7A">
        <w:t>handed-over</w:t>
      </w:r>
      <w:proofErr w:type="gramEnd"/>
      <w:r w:rsidRPr="00FF5B7A">
        <w:t>.</w:t>
      </w:r>
    </w:p>
    <w:p w14:paraId="077607DB" w14:textId="77777777" w:rsidR="00FF5B7A" w:rsidRPr="00FF5B7A" w:rsidRDefault="00FF5B7A" w:rsidP="00FF5B7A">
      <w:pPr>
        <w:pStyle w:val="ProandOBs"/>
      </w:pPr>
      <w:r w:rsidRPr="00FF5B7A">
        <w:t>Observation 4: The number of signaling when using AI/ML related procedure for UE performance feedback request is twice as much as using a single Handover preparation procedure.</w:t>
      </w:r>
    </w:p>
    <w:p w14:paraId="56181F9F" w14:textId="77777777" w:rsidR="00FF5B7A" w:rsidRPr="00FF5B7A" w:rsidRDefault="00FF5B7A" w:rsidP="00FF5B7A">
      <w:pPr>
        <w:pStyle w:val="ProandOBs"/>
      </w:pPr>
      <w:r w:rsidRPr="00FF5B7A">
        <w:t>Observation 5: Even a single AI/ML related information reporting procedure is sent before all UEs’ handover to request UE performance feedback for all related UEs, it may lead to more problems: 1) effort to map UE identify between two separate procedures due to missing of UE context; 2) resource waste at target NG-RAN node to prepare for measurement if handover is failed or not triggered, and additional signaling will be needed to inform the target NG-RAN node about the cancelled handover.</w:t>
      </w:r>
    </w:p>
    <w:p w14:paraId="7681F708" w14:textId="77777777" w:rsidR="00FF5B7A" w:rsidRPr="00FF5B7A" w:rsidRDefault="00FF5B7A" w:rsidP="00FF5B7A">
      <w:pPr>
        <w:pStyle w:val="ProandOBs"/>
      </w:pPr>
      <w:r w:rsidRPr="00FF5B7A">
        <w:t xml:space="preserve">Proposal 1: Enhance the Handover Request message to carry request for UE performance feedback; Handover Request Acknowledgement message to provide acknowledgement on whether it has accepted the request or not. </w:t>
      </w:r>
    </w:p>
    <w:p w14:paraId="72EEEE7B" w14:textId="77777777" w:rsidR="00FF5B7A" w:rsidRDefault="00FF5B7A" w:rsidP="00FF5B7A">
      <w:pPr>
        <w:pStyle w:val="ProandOBs"/>
      </w:pPr>
      <w:r>
        <w:t xml:space="preserve">Observation 6: Though the HO target needs to be informed to perform UE performance measurements for feedback when HO is requested, the UE performance information needs to be collected over a certain period after the UE successfully accessed the target. </w:t>
      </w:r>
    </w:p>
    <w:p w14:paraId="533FD932" w14:textId="77777777" w:rsidR="00FF5B7A" w:rsidRDefault="00FF5B7A" w:rsidP="00FF5B7A">
      <w:pPr>
        <w:pStyle w:val="ProandOBs"/>
      </w:pPr>
      <w:r>
        <w:t>Observation 7: The Handover Success message, which has been designed to be triggered as soon as the target knows that the UE has successfully accessed, is not suitable to carry the handed-over UE's performance feedback.</w:t>
      </w:r>
    </w:p>
    <w:p w14:paraId="537C3E63" w14:textId="77777777" w:rsidR="00FF5B7A" w:rsidRDefault="00FF5B7A" w:rsidP="00FF5B7A">
      <w:pPr>
        <w:pStyle w:val="ProandOBs"/>
      </w:pPr>
      <w:r w:rsidRPr="00FF5B7A">
        <w:t xml:space="preserve">Proposal 2: </w:t>
      </w:r>
      <w:r>
        <w:t>Define a new UE-associated procedure to carry the handed-over UE’s performance feedback to the source NG-RAN node, which can be sent after the UE successfully accessed to the target and the requested measurements are performed.</w:t>
      </w:r>
    </w:p>
    <w:p w14:paraId="615EEA5E" w14:textId="39AD1762" w:rsidR="00676E74" w:rsidRPr="009A0E38" w:rsidRDefault="00FF5B7A" w:rsidP="009A0E38">
      <w:pPr>
        <w:pStyle w:val="ProandOBs"/>
      </w:pPr>
      <w:r>
        <w:t xml:space="preserve">Proposal 3: </w:t>
      </w:r>
      <w:r w:rsidRPr="00FF5B7A">
        <w:t>Define the UE performance feedback as "one-time" feedback and/or "periodical" feedback. The source NG-RAN node includes such timing information in the Handover Request message to indicate when the feedback should be provided by the target NG-RAN node and/or by the periodicity.</w:t>
      </w:r>
    </w:p>
    <w:sectPr w:rsidR="00676E74" w:rsidRPr="009A0E3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43C2" w14:textId="77777777" w:rsidR="004B14BA" w:rsidRDefault="004B14BA">
      <w:r>
        <w:separator/>
      </w:r>
    </w:p>
  </w:endnote>
  <w:endnote w:type="continuationSeparator" w:id="0">
    <w:p w14:paraId="138BC543" w14:textId="77777777" w:rsidR="004B14BA" w:rsidRDefault="004B14BA">
      <w:r>
        <w:continuationSeparator/>
      </w:r>
    </w:p>
  </w:endnote>
  <w:endnote w:type="continuationNotice" w:id="1">
    <w:p w14:paraId="595D5A8F" w14:textId="77777777" w:rsidR="004B14BA" w:rsidRDefault="004B1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1D06B" w14:textId="77777777" w:rsidR="004B14BA" w:rsidRDefault="004B14BA">
      <w:r>
        <w:separator/>
      </w:r>
    </w:p>
  </w:footnote>
  <w:footnote w:type="continuationSeparator" w:id="0">
    <w:p w14:paraId="60517C9D" w14:textId="77777777" w:rsidR="004B14BA" w:rsidRDefault="004B14BA">
      <w:r>
        <w:continuationSeparator/>
      </w:r>
    </w:p>
  </w:footnote>
  <w:footnote w:type="continuationNotice" w:id="1">
    <w:p w14:paraId="2E253144" w14:textId="77777777" w:rsidR="004B14BA" w:rsidRDefault="004B14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7A67"/>
    <w:multiLevelType w:val="hybridMultilevel"/>
    <w:tmpl w:val="A560BF70"/>
    <w:lvl w:ilvl="0" w:tplc="CD7A428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68285D8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
  </w:num>
  <w:num w:numId="5">
    <w:abstractNumId w:val="2"/>
  </w:num>
  <w:num w:numId="6">
    <w:abstractNumId w:val="14"/>
  </w:num>
  <w:num w:numId="7">
    <w:abstractNumId w:val="19"/>
  </w:num>
  <w:num w:numId="8">
    <w:abstractNumId w:val="18"/>
  </w:num>
  <w:num w:numId="9">
    <w:abstractNumId w:val="20"/>
  </w:num>
  <w:num w:numId="10">
    <w:abstractNumId w:val="15"/>
  </w:num>
  <w:num w:numId="11">
    <w:abstractNumId w:val="8"/>
  </w:num>
  <w:num w:numId="12">
    <w:abstractNumId w:val="17"/>
  </w:num>
  <w:num w:numId="13">
    <w:abstractNumId w:val="7"/>
  </w:num>
  <w:num w:numId="14">
    <w:abstractNumId w:val="29"/>
  </w:num>
  <w:num w:numId="15">
    <w:abstractNumId w:val="22"/>
  </w:num>
  <w:num w:numId="16">
    <w:abstractNumId w:val="5"/>
  </w:num>
  <w:num w:numId="17">
    <w:abstractNumId w:val="12"/>
  </w:num>
  <w:num w:numId="18">
    <w:abstractNumId w:val="6"/>
  </w:num>
  <w:num w:numId="19">
    <w:abstractNumId w:val="27"/>
  </w:num>
  <w:num w:numId="20">
    <w:abstractNumId w:val="28"/>
  </w:num>
  <w:num w:numId="21">
    <w:abstractNumId w:val="13"/>
  </w:num>
  <w:num w:numId="22">
    <w:abstractNumId w:val="3"/>
  </w:num>
  <w:num w:numId="23">
    <w:abstractNumId w:val="4"/>
  </w:num>
  <w:num w:numId="24">
    <w:abstractNumId w:val="16"/>
  </w:num>
  <w:num w:numId="25">
    <w:abstractNumId w:val="11"/>
  </w:num>
  <w:num w:numId="26">
    <w:abstractNumId w:val="10"/>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5"/>
  </w:num>
  <w:num w:numId="32">
    <w:abstractNumId w:val="26"/>
  </w:num>
  <w:num w:numId="33">
    <w:abstractNumId w:val="9"/>
  </w:num>
  <w:num w:numId="34">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0F2"/>
    <w:rsid w:val="000104B2"/>
    <w:rsid w:val="000104F4"/>
    <w:rsid w:val="00010581"/>
    <w:rsid w:val="00010BFA"/>
    <w:rsid w:val="00010D5E"/>
    <w:rsid w:val="00010ED3"/>
    <w:rsid w:val="00011128"/>
    <w:rsid w:val="0001120F"/>
    <w:rsid w:val="00011396"/>
    <w:rsid w:val="000113E5"/>
    <w:rsid w:val="00011428"/>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A9"/>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1F9B"/>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856"/>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90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DA"/>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5E06"/>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6A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1B3"/>
    <w:rsid w:val="00096350"/>
    <w:rsid w:val="00096364"/>
    <w:rsid w:val="000963B4"/>
    <w:rsid w:val="000964B2"/>
    <w:rsid w:val="000965E7"/>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2C8"/>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633"/>
    <w:rsid w:val="000E377D"/>
    <w:rsid w:val="000E3881"/>
    <w:rsid w:val="000E38A7"/>
    <w:rsid w:val="000E3AB9"/>
    <w:rsid w:val="000E4004"/>
    <w:rsid w:val="000E4079"/>
    <w:rsid w:val="000E45D8"/>
    <w:rsid w:val="000E47DD"/>
    <w:rsid w:val="000E48BD"/>
    <w:rsid w:val="000E4908"/>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EDF"/>
    <w:rsid w:val="00151F9F"/>
    <w:rsid w:val="001520FE"/>
    <w:rsid w:val="00152213"/>
    <w:rsid w:val="0015224B"/>
    <w:rsid w:val="001522FE"/>
    <w:rsid w:val="0015239F"/>
    <w:rsid w:val="001524A4"/>
    <w:rsid w:val="0015255F"/>
    <w:rsid w:val="001529ED"/>
    <w:rsid w:val="0015300B"/>
    <w:rsid w:val="00153028"/>
    <w:rsid w:val="001531A9"/>
    <w:rsid w:val="0015338C"/>
    <w:rsid w:val="00153452"/>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62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D0F"/>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764"/>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3BD7"/>
    <w:rsid w:val="001F4341"/>
    <w:rsid w:val="001F439D"/>
    <w:rsid w:val="001F44D5"/>
    <w:rsid w:val="001F499D"/>
    <w:rsid w:val="001F4C39"/>
    <w:rsid w:val="001F4D66"/>
    <w:rsid w:val="001F4E96"/>
    <w:rsid w:val="001F4F0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8C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D1"/>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1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13"/>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6C1"/>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3A5"/>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18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A9"/>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9"/>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173"/>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5BB"/>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7F"/>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80"/>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BA1"/>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515"/>
    <w:rsid w:val="0042172C"/>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7E5"/>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2CF"/>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247"/>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8E6"/>
    <w:rsid w:val="00471EC2"/>
    <w:rsid w:val="00471FA5"/>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5B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BA"/>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5C0"/>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ED0"/>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971"/>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B1A"/>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48"/>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A77"/>
    <w:rsid w:val="00530DB8"/>
    <w:rsid w:val="00530E08"/>
    <w:rsid w:val="00530EE1"/>
    <w:rsid w:val="005313AD"/>
    <w:rsid w:val="005313C9"/>
    <w:rsid w:val="005318E8"/>
    <w:rsid w:val="00531A00"/>
    <w:rsid w:val="00531A0A"/>
    <w:rsid w:val="00531A81"/>
    <w:rsid w:val="00531DBF"/>
    <w:rsid w:val="00531DC6"/>
    <w:rsid w:val="00531E34"/>
    <w:rsid w:val="00532103"/>
    <w:rsid w:val="00532541"/>
    <w:rsid w:val="00532B7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9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34"/>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88E"/>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07A"/>
    <w:rsid w:val="005851F0"/>
    <w:rsid w:val="0058525A"/>
    <w:rsid w:val="005854D4"/>
    <w:rsid w:val="005855DA"/>
    <w:rsid w:val="0058583E"/>
    <w:rsid w:val="00585941"/>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1A1"/>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A2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845"/>
    <w:rsid w:val="005C599D"/>
    <w:rsid w:val="005C5A4A"/>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CB1"/>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36"/>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A60"/>
    <w:rsid w:val="00603B7D"/>
    <w:rsid w:val="00603C80"/>
    <w:rsid w:val="00603E28"/>
    <w:rsid w:val="00603E30"/>
    <w:rsid w:val="00604262"/>
    <w:rsid w:val="00604309"/>
    <w:rsid w:val="006043EE"/>
    <w:rsid w:val="0060459C"/>
    <w:rsid w:val="00604612"/>
    <w:rsid w:val="00604658"/>
    <w:rsid w:val="00604712"/>
    <w:rsid w:val="006047C6"/>
    <w:rsid w:val="00604858"/>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67"/>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59"/>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0F9D"/>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95"/>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70"/>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5BC"/>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975"/>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E2A"/>
    <w:rsid w:val="006B2FF2"/>
    <w:rsid w:val="006B336C"/>
    <w:rsid w:val="006B3574"/>
    <w:rsid w:val="006B35F9"/>
    <w:rsid w:val="006B369E"/>
    <w:rsid w:val="006B3719"/>
    <w:rsid w:val="006B3C5B"/>
    <w:rsid w:val="006B3D8E"/>
    <w:rsid w:val="006B40AF"/>
    <w:rsid w:val="006B4118"/>
    <w:rsid w:val="006B443D"/>
    <w:rsid w:val="006B458F"/>
    <w:rsid w:val="006B45C1"/>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997"/>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1ED"/>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2A"/>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D7F45"/>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52D"/>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2DD8"/>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6F7"/>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94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32"/>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0F"/>
    <w:rsid w:val="007B19A2"/>
    <w:rsid w:val="007B1C1E"/>
    <w:rsid w:val="007B1D16"/>
    <w:rsid w:val="007B213B"/>
    <w:rsid w:val="007B2680"/>
    <w:rsid w:val="007B29CF"/>
    <w:rsid w:val="007B2A4B"/>
    <w:rsid w:val="007B2BFF"/>
    <w:rsid w:val="007B2EF8"/>
    <w:rsid w:val="007B2FED"/>
    <w:rsid w:val="007B3297"/>
    <w:rsid w:val="007B338B"/>
    <w:rsid w:val="007B3802"/>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CC"/>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679"/>
    <w:rsid w:val="008008FF"/>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0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37"/>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2DB"/>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44D"/>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655"/>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B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C0A"/>
    <w:rsid w:val="008D5D83"/>
    <w:rsid w:val="008D6084"/>
    <w:rsid w:val="008D611B"/>
    <w:rsid w:val="008D6231"/>
    <w:rsid w:val="008D6233"/>
    <w:rsid w:val="008D6298"/>
    <w:rsid w:val="008D62B7"/>
    <w:rsid w:val="008D6336"/>
    <w:rsid w:val="008D643B"/>
    <w:rsid w:val="008D65B7"/>
    <w:rsid w:val="008D6718"/>
    <w:rsid w:val="008D68B3"/>
    <w:rsid w:val="008D6A51"/>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CB8"/>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30A"/>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B25"/>
    <w:rsid w:val="00933E0F"/>
    <w:rsid w:val="00933F16"/>
    <w:rsid w:val="00933FB6"/>
    <w:rsid w:val="009341E2"/>
    <w:rsid w:val="009341EB"/>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4D1"/>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16"/>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0E38"/>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5F2B"/>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25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A9"/>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9FA"/>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95"/>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680"/>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CFA"/>
    <w:rsid w:val="00A87E33"/>
    <w:rsid w:val="00A87F38"/>
    <w:rsid w:val="00A87FED"/>
    <w:rsid w:val="00A900A4"/>
    <w:rsid w:val="00A90116"/>
    <w:rsid w:val="00A906FC"/>
    <w:rsid w:val="00A90948"/>
    <w:rsid w:val="00A90C35"/>
    <w:rsid w:val="00A90D0C"/>
    <w:rsid w:val="00A90DCF"/>
    <w:rsid w:val="00A90F62"/>
    <w:rsid w:val="00A91040"/>
    <w:rsid w:val="00A913F9"/>
    <w:rsid w:val="00A91524"/>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501"/>
    <w:rsid w:val="00AA77CD"/>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5AC"/>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85"/>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29"/>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8A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B7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BDB"/>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9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A8C"/>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CE2"/>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24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38"/>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CB4"/>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D50"/>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CBC"/>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BE3"/>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BB8"/>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4D37"/>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432"/>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C1"/>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17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0AB"/>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87F"/>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C93"/>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A3"/>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AF9"/>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81"/>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13"/>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132"/>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3D9"/>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782"/>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68"/>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17"/>
    <w:rsid w:val="00DF2FC1"/>
    <w:rsid w:val="00DF31D7"/>
    <w:rsid w:val="00DF3373"/>
    <w:rsid w:val="00DF33C7"/>
    <w:rsid w:val="00DF3467"/>
    <w:rsid w:val="00DF349B"/>
    <w:rsid w:val="00DF34BE"/>
    <w:rsid w:val="00DF35C3"/>
    <w:rsid w:val="00DF37DF"/>
    <w:rsid w:val="00DF3855"/>
    <w:rsid w:val="00DF3966"/>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0F"/>
    <w:rsid w:val="00DF696F"/>
    <w:rsid w:val="00DF6AD6"/>
    <w:rsid w:val="00DF6F29"/>
    <w:rsid w:val="00DF6F4C"/>
    <w:rsid w:val="00DF7479"/>
    <w:rsid w:val="00DF77B0"/>
    <w:rsid w:val="00DF7B7F"/>
    <w:rsid w:val="00DF7BF0"/>
    <w:rsid w:val="00E00126"/>
    <w:rsid w:val="00E00306"/>
    <w:rsid w:val="00E00325"/>
    <w:rsid w:val="00E004F7"/>
    <w:rsid w:val="00E0050E"/>
    <w:rsid w:val="00E0055B"/>
    <w:rsid w:val="00E006D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23E"/>
    <w:rsid w:val="00E044E0"/>
    <w:rsid w:val="00E04542"/>
    <w:rsid w:val="00E04789"/>
    <w:rsid w:val="00E04838"/>
    <w:rsid w:val="00E04A30"/>
    <w:rsid w:val="00E04B57"/>
    <w:rsid w:val="00E04BC2"/>
    <w:rsid w:val="00E04DBE"/>
    <w:rsid w:val="00E04E0F"/>
    <w:rsid w:val="00E04E30"/>
    <w:rsid w:val="00E04E75"/>
    <w:rsid w:val="00E04FCA"/>
    <w:rsid w:val="00E050A1"/>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2E"/>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0FE5"/>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63"/>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7D"/>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0C50"/>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6F91"/>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144"/>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3FE8"/>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CC9"/>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399"/>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3CA"/>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052"/>
    <w:rsid w:val="00F1323F"/>
    <w:rsid w:val="00F133DD"/>
    <w:rsid w:val="00F13432"/>
    <w:rsid w:val="00F1380A"/>
    <w:rsid w:val="00F13A25"/>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54A"/>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E1"/>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3FE"/>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9EB"/>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560"/>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95"/>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8E"/>
    <w:rsid w:val="00FC66AB"/>
    <w:rsid w:val="00FC67A2"/>
    <w:rsid w:val="00FC6B08"/>
    <w:rsid w:val="00FC6EF2"/>
    <w:rsid w:val="00FC709A"/>
    <w:rsid w:val="00FC70E4"/>
    <w:rsid w:val="00FC767D"/>
    <w:rsid w:val="00FC7862"/>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11A"/>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14"/>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2F5F"/>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B7A"/>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71FD346"/>
    <w:rsid w:val="5ACC277D"/>
    <w:rsid w:val="5E7310EA"/>
    <w:rsid w:val="65A94C81"/>
    <w:rsid w:val="7186D6C8"/>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58F6F1"/>
  <w15:chartTrackingRefBased/>
  <w15:docId w15:val="{849A742B-0024-49AF-AE87-84AFF7F0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A8C"/>
    <w:pPr>
      <w:spacing w:before="120"/>
    </w:pPr>
    <w:rPr>
      <w:rFonts w:ascii="Times New Roman" w:eastAsiaTheme="minorEastAsia" w:hAnsi="Times New Roman" w:cstheme="minorBidi"/>
      <w:szCs w:val="22"/>
    </w:rPr>
  </w:style>
  <w:style w:type="paragraph" w:styleId="Heading1">
    <w:name w:val="heading 1"/>
    <w:aliases w:val="H1,h1,Heading 1 3GPP"/>
    <w:basedOn w:val="Header"/>
    <w:next w:val="Normal"/>
    <w:link w:val="Heading1Char"/>
    <w:autoRedefine/>
    <w:qFormat/>
    <w:rsid w:val="00B35929"/>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B35929"/>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Proposals">
    <w:name w:val="Proposals"/>
    <w:basedOn w:val="Normal"/>
    <w:next w:val="Normal"/>
    <w:link w:val="ProposalsChar"/>
    <w:rsid w:val="00C52741"/>
    <w:pPr>
      <w:spacing w:after="120"/>
      <w:outlineLvl w:val="8"/>
    </w:pPr>
    <w:rPr>
      <w:rFonts w:eastAsia="MS Mincho"/>
      <w:b/>
      <w:szCs w:val="24"/>
      <w:lang w:val="en-GB" w:eastAsia="en-GB"/>
    </w:rPr>
  </w:style>
  <w:style w:type="character" w:customStyle="1" w:styleId="ProposalsChar">
    <w:name w:val="Proposals Char"/>
    <w:link w:val="Proposals"/>
    <w:rsid w:val="00C52741"/>
    <w:rPr>
      <w:rFonts w:ascii="Times New Roman" w:eastAsia="MS Mincho" w:hAnsi="Times New Roman" w:cstheme="minorBidi"/>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 w:type="paragraph" w:customStyle="1" w:styleId="ListParagraph3">
    <w:name w:val="List Paragraph3"/>
    <w:basedOn w:val="Normal"/>
    <w:rsid w:val="00394292"/>
    <w:pPr>
      <w:overflowPunct w:val="0"/>
      <w:autoSpaceDE w:val="0"/>
      <w:autoSpaceDN w:val="0"/>
      <w:adjustRightInd w:val="0"/>
      <w:spacing w:before="100" w:beforeAutospacing="1" w:after="180"/>
      <w:ind w:left="720"/>
      <w:contextualSpacing/>
      <w:textAlignment w:val="baseline"/>
    </w:pPr>
    <w:rPr>
      <w:rFonts w:eastAsia="SimSun" w:cs="Times New Roman"/>
      <w:sz w:val="24"/>
      <w:szCs w:val="24"/>
    </w:rPr>
  </w:style>
  <w:style w:type="character" w:styleId="Strong">
    <w:name w:val="Strong"/>
    <w:basedOn w:val="DefaultParagraphFont"/>
    <w:qFormat/>
    <w:rsid w:val="00C95549"/>
    <w:rPr>
      <w:b/>
      <w:bCs/>
    </w:rPr>
  </w:style>
  <w:style w:type="paragraph" w:customStyle="1" w:styleId="ProandOBs">
    <w:name w:val="Pro and OBs"/>
    <w:basedOn w:val="Normal"/>
    <w:next w:val="Normal"/>
    <w:qFormat/>
    <w:rsid w:val="00C95549"/>
    <w:pPr>
      <w:spacing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2477485">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13471</CharactersWithSpaces>
  <SharedDoc>false</SharedDoc>
  <HLinks>
    <vt:vector size="6" baseType="variant">
      <vt:variant>
        <vt:i4>4259900</vt:i4>
      </vt:variant>
      <vt:variant>
        <vt:i4>0</vt:i4>
      </vt:variant>
      <vt:variant>
        <vt:i4>0</vt:i4>
      </vt:variant>
      <vt:variant>
        <vt:i4>5</vt:i4>
      </vt:variant>
      <vt:variant>
        <vt:lpwstr>mailto:jaemin.han@intel.com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2</cp:revision>
  <cp:lastPrinted>2004-04-16T01:17:00Z</cp:lastPrinted>
  <dcterms:created xsi:type="dcterms:W3CDTF">2023-02-17T04:35:00Z</dcterms:created>
  <dcterms:modified xsi:type="dcterms:W3CDTF">2023-02-17T04:35:00Z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